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</w:t>
      </w:r>
      <w:r w:rsidR="002A6BAF">
        <w:rPr>
          <w:rFonts w:ascii="Times New Roman" w:hAnsi="Times New Roman" w:cs="Times New Roman"/>
          <w:b/>
          <w:sz w:val="24"/>
          <w:szCs w:val="24"/>
        </w:rPr>
        <w:t>1</w:t>
      </w:r>
      <w:r w:rsidR="00B16DA8">
        <w:rPr>
          <w:rFonts w:ascii="Times New Roman" w:hAnsi="Times New Roman" w:cs="Times New Roman"/>
          <w:b/>
          <w:sz w:val="24"/>
          <w:szCs w:val="24"/>
        </w:rPr>
        <w:t>4</w:t>
      </w:r>
      <w:r w:rsidR="00620E2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498"/>
        <w:gridCol w:w="701"/>
        <w:gridCol w:w="1626"/>
        <w:gridCol w:w="4938"/>
        <w:gridCol w:w="2977"/>
        <w:gridCol w:w="2835"/>
        <w:gridCol w:w="1984"/>
      </w:tblGrid>
      <w:tr w:rsidR="00B0754B" w:rsidRPr="006218F8" w:rsidTr="006218F8">
        <w:trPr>
          <w:trHeight w:val="646"/>
        </w:trPr>
        <w:tc>
          <w:tcPr>
            <w:tcW w:w="498" w:type="dxa"/>
          </w:tcPr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1" w:type="dxa"/>
          </w:tcPr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6" w:type="dxa"/>
          </w:tcPr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938" w:type="dxa"/>
          </w:tcPr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4" w:type="dxa"/>
          </w:tcPr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6218F8" w:rsidRDefault="00B46311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6218F8" w:rsidRPr="006218F8" w:rsidTr="006218F8">
        <w:trPr>
          <w:trHeight w:val="646"/>
        </w:trPr>
        <w:tc>
          <w:tcPr>
            <w:tcW w:w="498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8" w:type="dxa"/>
          </w:tcPr>
          <w:p w:rsidR="006218F8" w:rsidRPr="006218F8" w:rsidRDefault="006218F8" w:rsidP="006218F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1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звук. Особенности проверяемых и проверочных слов.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  <w:r w:rsidRPr="006218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218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теме: «Согласные звонкие и глухие».</w:t>
            </w:r>
          </w:p>
        </w:tc>
        <w:tc>
          <w:tcPr>
            <w:tcW w:w="2977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218F8">
                <w:rPr>
                  <w:rStyle w:val="a4"/>
                  <w:rFonts w:ascii="Times New Roman" w:hAnsi="Times New Roman" w:cs="Times New Roman"/>
                  <w:szCs w:val="24"/>
                </w:rPr>
                <w:t>https://infourok.ru/razrabotka-uroka-i-prezentaciya-na-temu-oboznachenie-parnih-zvonkih-i-gluhih-soglasnih-na-konce-slov-klass-1222607.html</w:t>
              </w:r>
            </w:hyperlink>
          </w:p>
        </w:tc>
        <w:tc>
          <w:tcPr>
            <w:tcW w:w="2835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У. с.96, "Обрати внимание", с.97-98 правила.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словами с.98,99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Упр.9,12,16.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Р.т.с.50</w:t>
            </w:r>
          </w:p>
        </w:tc>
        <w:tc>
          <w:tcPr>
            <w:tcW w:w="1984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218F8" w:rsidRPr="006218F8" w:rsidTr="006218F8">
        <w:trPr>
          <w:trHeight w:val="646"/>
        </w:trPr>
        <w:tc>
          <w:tcPr>
            <w:tcW w:w="498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38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С. Михалков «</w:t>
            </w:r>
            <w:proofErr w:type="spell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«Кто любит собак…»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В. Осеева «Плохо»</w:t>
            </w:r>
          </w:p>
        </w:tc>
        <w:tc>
          <w:tcPr>
            <w:tcW w:w="2977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 xml:space="preserve">У.с.55-61, </w:t>
            </w:r>
            <w:proofErr w:type="spell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отвеч.на</w:t>
            </w:r>
            <w:proofErr w:type="spell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218F8" w:rsidRPr="006218F8" w:rsidTr="006218F8">
        <w:trPr>
          <w:trHeight w:val="981"/>
        </w:trPr>
        <w:tc>
          <w:tcPr>
            <w:tcW w:w="498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38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977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Pr="006218F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https://infourok.ru/prezentaciya-k-uroku-okruzhayuschego-mira-na-temu-pochemu-v-avtomobile-i-poezde-nuzhno-soblyudat-pravila-bezopasnosti-klass-umk--1904710.html</w:t>
              </w:r>
            </w:hyperlink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218F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https://infourok.ru/prezentaciya_po_okruzhayuschemu_miru_pochemu_na_korable_i_samolete_nuzhno_soblyudat_pravila-510269.htm</w:t>
              </w:r>
            </w:hyperlink>
          </w:p>
        </w:tc>
        <w:tc>
          <w:tcPr>
            <w:tcW w:w="2835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У.с.68-71.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 xml:space="preserve">Р.т. с.47, №1, 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с.48, №1-2</w:t>
            </w:r>
          </w:p>
        </w:tc>
        <w:tc>
          <w:tcPr>
            <w:tcW w:w="1984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6218F8" w:rsidRPr="006218F8" w:rsidTr="006218F8">
        <w:trPr>
          <w:trHeight w:val="970"/>
        </w:trPr>
        <w:tc>
          <w:tcPr>
            <w:tcW w:w="498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26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38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Сказочная страна. Панно-коллаж с изображением сказочного мира </w:t>
            </w:r>
          </w:p>
        </w:tc>
        <w:tc>
          <w:tcPr>
            <w:tcW w:w="2977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218F8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https://infourok.ru/prezentaciya-po-izobrazitelnomu-iskusstvu-na-temu-skazochnaya-strana-klass-1083748.html</w:t>
              </w:r>
            </w:hyperlink>
          </w:p>
        </w:tc>
        <w:tc>
          <w:tcPr>
            <w:tcW w:w="2835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sz w:val="24"/>
                <w:szCs w:val="24"/>
              </w:rPr>
              <w:t>У. с.98-99, создание сказочной страны со сказочными жителями</w:t>
            </w:r>
          </w:p>
        </w:tc>
        <w:tc>
          <w:tcPr>
            <w:tcW w:w="1984" w:type="dxa"/>
          </w:tcPr>
          <w:p w:rsidR="006218F8" w:rsidRPr="006218F8" w:rsidRDefault="006218F8" w:rsidP="006218F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218F8" w:rsidRPr="006218F8" w:rsidRDefault="006218F8" w:rsidP="0062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18F8"/>
    <w:rsid w:val="00012F70"/>
    <w:rsid w:val="000229C9"/>
    <w:rsid w:val="00022A33"/>
    <w:rsid w:val="00085760"/>
    <w:rsid w:val="000B1B15"/>
    <w:rsid w:val="000F26CE"/>
    <w:rsid w:val="0010192F"/>
    <w:rsid w:val="00116107"/>
    <w:rsid w:val="00164DE2"/>
    <w:rsid w:val="001869CE"/>
    <w:rsid w:val="00222477"/>
    <w:rsid w:val="0023621B"/>
    <w:rsid w:val="00281BB4"/>
    <w:rsid w:val="002A4427"/>
    <w:rsid w:val="002A6BAF"/>
    <w:rsid w:val="002B50C1"/>
    <w:rsid w:val="002B66D6"/>
    <w:rsid w:val="002C4102"/>
    <w:rsid w:val="002E708C"/>
    <w:rsid w:val="00305FBB"/>
    <w:rsid w:val="0035307E"/>
    <w:rsid w:val="003548EB"/>
    <w:rsid w:val="00381111"/>
    <w:rsid w:val="00392018"/>
    <w:rsid w:val="003936D1"/>
    <w:rsid w:val="003B2881"/>
    <w:rsid w:val="004039FD"/>
    <w:rsid w:val="00447043"/>
    <w:rsid w:val="00462F8C"/>
    <w:rsid w:val="00481A1C"/>
    <w:rsid w:val="00485121"/>
    <w:rsid w:val="00497281"/>
    <w:rsid w:val="005042F9"/>
    <w:rsid w:val="00505792"/>
    <w:rsid w:val="00510CB5"/>
    <w:rsid w:val="0059537F"/>
    <w:rsid w:val="005B35AB"/>
    <w:rsid w:val="005B59F4"/>
    <w:rsid w:val="005D2C98"/>
    <w:rsid w:val="005D6294"/>
    <w:rsid w:val="00620E24"/>
    <w:rsid w:val="006218F8"/>
    <w:rsid w:val="0064300E"/>
    <w:rsid w:val="006525C4"/>
    <w:rsid w:val="00693395"/>
    <w:rsid w:val="006B32A5"/>
    <w:rsid w:val="006F5105"/>
    <w:rsid w:val="0072320B"/>
    <w:rsid w:val="0074703D"/>
    <w:rsid w:val="0076507B"/>
    <w:rsid w:val="007926D0"/>
    <w:rsid w:val="007B3053"/>
    <w:rsid w:val="007F6C85"/>
    <w:rsid w:val="00876B06"/>
    <w:rsid w:val="008818A9"/>
    <w:rsid w:val="00885AAB"/>
    <w:rsid w:val="008973D3"/>
    <w:rsid w:val="008B66EE"/>
    <w:rsid w:val="008F2D93"/>
    <w:rsid w:val="009052B7"/>
    <w:rsid w:val="009359A0"/>
    <w:rsid w:val="009A66E7"/>
    <w:rsid w:val="009A7C7E"/>
    <w:rsid w:val="009C09E6"/>
    <w:rsid w:val="009F6379"/>
    <w:rsid w:val="00A04BED"/>
    <w:rsid w:val="00A20106"/>
    <w:rsid w:val="00A2333C"/>
    <w:rsid w:val="00A355CC"/>
    <w:rsid w:val="00A4638A"/>
    <w:rsid w:val="00A557DD"/>
    <w:rsid w:val="00A72EB9"/>
    <w:rsid w:val="00A83386"/>
    <w:rsid w:val="00AC790E"/>
    <w:rsid w:val="00AC7B32"/>
    <w:rsid w:val="00AD07C3"/>
    <w:rsid w:val="00AF058F"/>
    <w:rsid w:val="00AF55C6"/>
    <w:rsid w:val="00B069FF"/>
    <w:rsid w:val="00B0754B"/>
    <w:rsid w:val="00B16DA8"/>
    <w:rsid w:val="00B46311"/>
    <w:rsid w:val="00B92E39"/>
    <w:rsid w:val="00BA586F"/>
    <w:rsid w:val="00C202E7"/>
    <w:rsid w:val="00C33A4D"/>
    <w:rsid w:val="00C52F7D"/>
    <w:rsid w:val="00C72210"/>
    <w:rsid w:val="00C93E90"/>
    <w:rsid w:val="00CA5CE5"/>
    <w:rsid w:val="00CD4220"/>
    <w:rsid w:val="00D0100D"/>
    <w:rsid w:val="00D14915"/>
    <w:rsid w:val="00D33CEF"/>
    <w:rsid w:val="00D53C76"/>
    <w:rsid w:val="00D949CC"/>
    <w:rsid w:val="00DA2C7A"/>
    <w:rsid w:val="00DD0C9B"/>
    <w:rsid w:val="00DD6AAC"/>
    <w:rsid w:val="00DE593A"/>
    <w:rsid w:val="00DF56A0"/>
    <w:rsid w:val="00E003F6"/>
    <w:rsid w:val="00E62C99"/>
    <w:rsid w:val="00E63B32"/>
    <w:rsid w:val="00E740D2"/>
    <w:rsid w:val="00E82A7D"/>
    <w:rsid w:val="00E9416A"/>
    <w:rsid w:val="00EF1019"/>
    <w:rsid w:val="00F02B44"/>
    <w:rsid w:val="00F257E7"/>
    <w:rsid w:val="00F43A3C"/>
    <w:rsid w:val="00FC5DBE"/>
    <w:rsid w:val="00FD6CED"/>
    <w:rsid w:val="00FD734A"/>
    <w:rsid w:val="00FD7A33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brazitelnomu-iskusstvu-na-temu-skazochnaya-strana-klass-108374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po_okruzhayuschemu_miru_pochemu_na_korable_i_samolete_nuzhno_soblyudat_pravila-510269.htm" TargetMode="External"/><Relationship Id="rId5" Type="http://schemas.openxmlformats.org/officeDocument/2006/relationships/hyperlink" Target="https://infourok.ru/prezentaciya-k-uroku-okruzhayuschego-mira-na-temu-pochemu-v-avtomobile-i-poezde-nuzhno-soblyudat-pravila-bezopasnosti-klass-umk--1904710.html" TargetMode="External"/><Relationship Id="rId4" Type="http://schemas.openxmlformats.org/officeDocument/2006/relationships/hyperlink" Target="https://infourok.ru/razrabotka-uroka-i-prezentaciya-na-temu-oboznachenie-parnih-zvonkih-i-gluhih-soglasnih-na-konce-slov-klass-12226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80</cp:revision>
  <dcterms:created xsi:type="dcterms:W3CDTF">2020-04-03T07:01:00Z</dcterms:created>
  <dcterms:modified xsi:type="dcterms:W3CDTF">2020-05-12T17:53:00Z</dcterms:modified>
</cp:coreProperties>
</file>