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505792">
        <w:rPr>
          <w:rFonts w:ascii="Times New Roman" w:hAnsi="Times New Roman" w:cs="Times New Roman"/>
          <w:b/>
          <w:sz w:val="24"/>
          <w:szCs w:val="24"/>
        </w:rPr>
        <w:t>7</w:t>
      </w:r>
      <w:r w:rsidR="00620E24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Layout w:type="fixed"/>
        <w:tblLook w:val="04A0"/>
      </w:tblPr>
      <w:tblGrid>
        <w:gridCol w:w="460"/>
        <w:gridCol w:w="635"/>
        <w:gridCol w:w="1262"/>
        <w:gridCol w:w="5548"/>
        <w:gridCol w:w="3685"/>
        <w:gridCol w:w="1984"/>
        <w:gridCol w:w="1212"/>
      </w:tblGrid>
      <w:tr w:rsidR="00B0754B" w:rsidRPr="00481A1C" w:rsidTr="00481A1C">
        <w:trPr>
          <w:trHeight w:val="646"/>
        </w:trPr>
        <w:tc>
          <w:tcPr>
            <w:tcW w:w="460" w:type="dxa"/>
          </w:tcPr>
          <w:p w:rsidR="00B46311" w:rsidRPr="00481A1C" w:rsidRDefault="00B46311" w:rsidP="0048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1A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1A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1A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5" w:type="dxa"/>
          </w:tcPr>
          <w:p w:rsidR="00B46311" w:rsidRPr="00481A1C" w:rsidRDefault="00B46311" w:rsidP="0048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1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62" w:type="dxa"/>
          </w:tcPr>
          <w:p w:rsidR="00B46311" w:rsidRPr="00481A1C" w:rsidRDefault="00B46311" w:rsidP="0048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1C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5548" w:type="dxa"/>
          </w:tcPr>
          <w:p w:rsidR="00B46311" w:rsidRPr="00481A1C" w:rsidRDefault="00B46311" w:rsidP="0048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1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</w:tcPr>
          <w:p w:rsidR="00B46311" w:rsidRPr="00481A1C" w:rsidRDefault="00B46311" w:rsidP="0048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1C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84" w:type="dxa"/>
          </w:tcPr>
          <w:p w:rsidR="00B46311" w:rsidRPr="00481A1C" w:rsidRDefault="00B46311" w:rsidP="0048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1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212" w:type="dxa"/>
          </w:tcPr>
          <w:p w:rsidR="00B46311" w:rsidRPr="00481A1C" w:rsidRDefault="00B46311" w:rsidP="0048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1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B46311" w:rsidRPr="00481A1C" w:rsidRDefault="00B46311" w:rsidP="0048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1C">
              <w:rPr>
                <w:rFonts w:ascii="Times New Roman" w:hAnsi="Times New Roman" w:cs="Times New Roman"/>
                <w:sz w:val="24"/>
                <w:szCs w:val="24"/>
              </w:rPr>
              <w:t>(Мельник Т.В.)</w:t>
            </w:r>
          </w:p>
        </w:tc>
      </w:tr>
      <w:tr w:rsidR="00481A1C" w:rsidRPr="00481A1C" w:rsidTr="00481A1C">
        <w:trPr>
          <w:trHeight w:val="646"/>
        </w:trPr>
        <w:tc>
          <w:tcPr>
            <w:tcW w:w="460" w:type="dxa"/>
          </w:tcPr>
          <w:p w:rsidR="00481A1C" w:rsidRPr="00481A1C" w:rsidRDefault="00481A1C" w:rsidP="0048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481A1C" w:rsidRPr="00481A1C" w:rsidRDefault="00481A1C" w:rsidP="0048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1C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262" w:type="dxa"/>
          </w:tcPr>
          <w:p w:rsidR="00481A1C" w:rsidRPr="00481A1C" w:rsidRDefault="00481A1C" w:rsidP="0048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48" w:type="dxa"/>
          </w:tcPr>
          <w:p w:rsidR="00481A1C" w:rsidRPr="00481A1C" w:rsidRDefault="00481A1C" w:rsidP="00481A1C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481A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Твёрдые и мягкие согласные звуки. </w:t>
            </w:r>
            <w:r w:rsidRPr="00481A1C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для обозначения твёрдых и мягких согласных звуков.</w:t>
            </w:r>
          </w:p>
          <w:p w:rsidR="00481A1C" w:rsidRPr="00481A1C" w:rsidRDefault="00481A1C" w:rsidP="00481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81A1C" w:rsidRPr="00481A1C" w:rsidRDefault="00481A1C" w:rsidP="0048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1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481A1C" w:rsidRPr="00481A1C" w:rsidRDefault="00481A1C" w:rsidP="0048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1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81A1C" w:rsidRPr="00481A1C" w:rsidRDefault="00481A1C" w:rsidP="0048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81A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https://infourok.ru/prezentaciya-po-russkomu-yaziku-parnie-i-neparnie-po-tverdostimyagkosti-soglasnie-zvuki-klass-2959387.html</w:t>
              </w:r>
            </w:hyperlink>
          </w:p>
        </w:tc>
        <w:tc>
          <w:tcPr>
            <w:tcW w:w="1984" w:type="dxa"/>
          </w:tcPr>
          <w:p w:rsidR="00481A1C" w:rsidRPr="00481A1C" w:rsidRDefault="00481A1C" w:rsidP="00481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 с. 83-84, </w:t>
            </w:r>
          </w:p>
          <w:p w:rsidR="00481A1C" w:rsidRPr="00481A1C" w:rsidRDefault="00481A1C" w:rsidP="00481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5, 6 устно; упр.7 письменно. Работа со словарным словом.  </w:t>
            </w:r>
          </w:p>
          <w:p w:rsidR="00481A1C" w:rsidRPr="00481A1C" w:rsidRDefault="00481A1C" w:rsidP="0048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1C">
              <w:rPr>
                <w:rFonts w:ascii="Times New Roman" w:eastAsia="Times New Roman" w:hAnsi="Times New Roman" w:cs="Times New Roman"/>
                <w:sz w:val="24"/>
                <w:szCs w:val="24"/>
              </w:rPr>
              <w:t>Р.т. с. 43</w:t>
            </w:r>
          </w:p>
        </w:tc>
        <w:tc>
          <w:tcPr>
            <w:tcW w:w="1212" w:type="dxa"/>
          </w:tcPr>
          <w:p w:rsidR="00481A1C" w:rsidRPr="00481A1C" w:rsidRDefault="00481A1C" w:rsidP="00481A1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481A1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481A1C" w:rsidRPr="00481A1C" w:rsidRDefault="00481A1C" w:rsidP="0048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1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481A1C" w:rsidRPr="00481A1C" w:rsidTr="00481A1C">
        <w:trPr>
          <w:trHeight w:val="646"/>
        </w:trPr>
        <w:tc>
          <w:tcPr>
            <w:tcW w:w="460" w:type="dxa"/>
          </w:tcPr>
          <w:p w:rsidR="00481A1C" w:rsidRPr="00481A1C" w:rsidRDefault="00481A1C" w:rsidP="0048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481A1C" w:rsidRPr="00481A1C" w:rsidRDefault="00481A1C" w:rsidP="0048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1C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262" w:type="dxa"/>
          </w:tcPr>
          <w:p w:rsidR="00481A1C" w:rsidRPr="00481A1C" w:rsidRDefault="00481A1C" w:rsidP="0048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1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548" w:type="dxa"/>
          </w:tcPr>
          <w:p w:rsidR="00481A1C" w:rsidRPr="00481A1C" w:rsidRDefault="00481A1C" w:rsidP="0048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1C">
              <w:rPr>
                <w:rFonts w:ascii="Times New Roman" w:hAnsi="Times New Roman" w:cs="Times New Roman"/>
                <w:sz w:val="24"/>
                <w:szCs w:val="24"/>
              </w:rPr>
              <w:t xml:space="preserve">И. Пивоварова «Вежливый ослик»,  </w:t>
            </w:r>
          </w:p>
          <w:p w:rsidR="00481A1C" w:rsidRPr="00481A1C" w:rsidRDefault="00481A1C" w:rsidP="0048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1C">
              <w:rPr>
                <w:rFonts w:ascii="Times New Roman" w:hAnsi="Times New Roman" w:cs="Times New Roman"/>
                <w:sz w:val="24"/>
                <w:szCs w:val="24"/>
              </w:rPr>
              <w:t xml:space="preserve">Я. Аким «Моя родня». </w:t>
            </w:r>
          </w:p>
        </w:tc>
        <w:tc>
          <w:tcPr>
            <w:tcW w:w="3685" w:type="dxa"/>
          </w:tcPr>
          <w:p w:rsidR="00481A1C" w:rsidRPr="00481A1C" w:rsidRDefault="00481A1C" w:rsidP="0048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1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481A1C" w:rsidRPr="00481A1C" w:rsidRDefault="00481A1C" w:rsidP="00481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1A1C" w:rsidRPr="00481A1C" w:rsidRDefault="00481A1C" w:rsidP="0048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1C">
              <w:rPr>
                <w:rFonts w:ascii="Times New Roman" w:hAnsi="Times New Roman" w:cs="Times New Roman"/>
                <w:sz w:val="24"/>
                <w:szCs w:val="24"/>
              </w:rPr>
              <w:t xml:space="preserve">У. с. 39-41, </w:t>
            </w:r>
          </w:p>
          <w:p w:rsidR="00481A1C" w:rsidRPr="00481A1C" w:rsidRDefault="00481A1C" w:rsidP="0048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A1C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 w:rsidRPr="00481A1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81A1C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481A1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481A1C">
              <w:rPr>
                <w:rFonts w:ascii="Times New Roman" w:hAnsi="Times New Roman" w:cs="Times New Roman"/>
                <w:sz w:val="24"/>
                <w:szCs w:val="24"/>
              </w:rPr>
              <w:t>отвеч</w:t>
            </w:r>
            <w:proofErr w:type="spellEnd"/>
            <w:r w:rsidRPr="00481A1C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481A1C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481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2" w:type="dxa"/>
          </w:tcPr>
          <w:p w:rsidR="00481A1C" w:rsidRPr="00481A1C" w:rsidRDefault="00481A1C" w:rsidP="00481A1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481A1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481A1C" w:rsidRPr="00481A1C" w:rsidRDefault="00481A1C" w:rsidP="0048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1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481A1C" w:rsidRPr="00481A1C" w:rsidTr="00481A1C">
        <w:trPr>
          <w:trHeight w:val="981"/>
        </w:trPr>
        <w:tc>
          <w:tcPr>
            <w:tcW w:w="460" w:type="dxa"/>
          </w:tcPr>
          <w:p w:rsidR="00481A1C" w:rsidRPr="00481A1C" w:rsidRDefault="00481A1C" w:rsidP="0048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dxa"/>
          </w:tcPr>
          <w:p w:rsidR="00481A1C" w:rsidRPr="00481A1C" w:rsidRDefault="00481A1C" w:rsidP="0048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1C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262" w:type="dxa"/>
          </w:tcPr>
          <w:p w:rsidR="00481A1C" w:rsidRPr="00481A1C" w:rsidRDefault="00481A1C" w:rsidP="0048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1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548" w:type="dxa"/>
          </w:tcPr>
          <w:p w:rsidR="00481A1C" w:rsidRPr="00481A1C" w:rsidRDefault="00481A1C" w:rsidP="0048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строят корабли?</w:t>
            </w:r>
          </w:p>
        </w:tc>
        <w:tc>
          <w:tcPr>
            <w:tcW w:w="3685" w:type="dxa"/>
          </w:tcPr>
          <w:p w:rsidR="00481A1C" w:rsidRPr="00481A1C" w:rsidRDefault="00481A1C" w:rsidP="0048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1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481A1C" w:rsidRPr="00481A1C" w:rsidRDefault="00481A1C" w:rsidP="0048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1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81A1C" w:rsidRPr="00481A1C" w:rsidRDefault="00481A1C" w:rsidP="0048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81A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https://infourok.ru/prezentaciya-k-uroku-okruzhayuschego-mira-na-temu-zachem-stroyat-korabli-klass-umk-shkola-rossii-1856395.html</w:t>
              </w:r>
            </w:hyperlink>
          </w:p>
        </w:tc>
        <w:tc>
          <w:tcPr>
            <w:tcW w:w="1984" w:type="dxa"/>
          </w:tcPr>
          <w:p w:rsidR="00481A1C" w:rsidRPr="00481A1C" w:rsidRDefault="00481A1C" w:rsidP="0048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1C">
              <w:rPr>
                <w:rFonts w:ascii="Times New Roman" w:hAnsi="Times New Roman" w:cs="Times New Roman"/>
                <w:sz w:val="24"/>
                <w:szCs w:val="24"/>
              </w:rPr>
              <w:t>У. с.64-65. Р.т. с.44, №1 устно</w:t>
            </w:r>
          </w:p>
        </w:tc>
        <w:tc>
          <w:tcPr>
            <w:tcW w:w="1212" w:type="dxa"/>
          </w:tcPr>
          <w:p w:rsidR="00481A1C" w:rsidRPr="00481A1C" w:rsidRDefault="00481A1C" w:rsidP="00481A1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481A1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481A1C" w:rsidRPr="00481A1C" w:rsidRDefault="00481A1C" w:rsidP="0048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1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481A1C" w:rsidRPr="00481A1C" w:rsidTr="00481A1C">
        <w:trPr>
          <w:trHeight w:val="970"/>
        </w:trPr>
        <w:tc>
          <w:tcPr>
            <w:tcW w:w="460" w:type="dxa"/>
          </w:tcPr>
          <w:p w:rsidR="00481A1C" w:rsidRPr="00481A1C" w:rsidRDefault="00481A1C" w:rsidP="0048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dxa"/>
          </w:tcPr>
          <w:p w:rsidR="00481A1C" w:rsidRPr="00481A1C" w:rsidRDefault="00481A1C" w:rsidP="0048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1C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262" w:type="dxa"/>
          </w:tcPr>
          <w:p w:rsidR="00481A1C" w:rsidRPr="00481A1C" w:rsidRDefault="00481A1C" w:rsidP="0048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1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548" w:type="dxa"/>
          </w:tcPr>
          <w:p w:rsidR="00481A1C" w:rsidRPr="00481A1C" w:rsidRDefault="00481A1C" w:rsidP="0048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весны. Праздник птиц. Разноцветные жуки. </w:t>
            </w:r>
          </w:p>
        </w:tc>
        <w:tc>
          <w:tcPr>
            <w:tcW w:w="3685" w:type="dxa"/>
          </w:tcPr>
          <w:p w:rsidR="00481A1C" w:rsidRPr="00481A1C" w:rsidRDefault="00481A1C" w:rsidP="0048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81A1C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  <w:p w:rsidR="00481A1C" w:rsidRPr="00481A1C" w:rsidRDefault="00481A1C" w:rsidP="0048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1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81A1C" w:rsidRPr="00481A1C" w:rsidRDefault="00481A1C" w:rsidP="0048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81A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https://infourok.ru/prezentaciya_k_uroku_izo_po_teme_prazdnik_vesny._prazdnik_ptic._raznocvetnye_zhuki_-_1_klass.-420114.htm</w:t>
              </w:r>
            </w:hyperlink>
          </w:p>
        </w:tc>
        <w:tc>
          <w:tcPr>
            <w:tcW w:w="1984" w:type="dxa"/>
          </w:tcPr>
          <w:p w:rsidR="00481A1C" w:rsidRPr="00481A1C" w:rsidRDefault="00481A1C" w:rsidP="0048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1C">
              <w:rPr>
                <w:rFonts w:ascii="Times New Roman" w:hAnsi="Times New Roman" w:cs="Times New Roman"/>
                <w:sz w:val="24"/>
                <w:szCs w:val="24"/>
              </w:rPr>
              <w:t>У. с.94-97</w:t>
            </w:r>
          </w:p>
          <w:p w:rsidR="00481A1C" w:rsidRPr="00481A1C" w:rsidRDefault="00481A1C" w:rsidP="0048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из бумаги и украшение птиц и жуков.</w:t>
            </w:r>
          </w:p>
        </w:tc>
        <w:tc>
          <w:tcPr>
            <w:tcW w:w="1212" w:type="dxa"/>
          </w:tcPr>
          <w:p w:rsidR="00481A1C" w:rsidRPr="00481A1C" w:rsidRDefault="00481A1C" w:rsidP="00481A1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481A1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481A1C" w:rsidRPr="00481A1C" w:rsidRDefault="00481A1C" w:rsidP="0048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1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</w:tbl>
    <w:p w:rsidR="005042F9" w:rsidRDefault="005042F9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FD6CE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18F8"/>
    <w:rsid w:val="00012F70"/>
    <w:rsid w:val="000229C9"/>
    <w:rsid w:val="00022A33"/>
    <w:rsid w:val="00085760"/>
    <w:rsid w:val="000B1B15"/>
    <w:rsid w:val="000F26CE"/>
    <w:rsid w:val="0010192F"/>
    <w:rsid w:val="00164DE2"/>
    <w:rsid w:val="001869CE"/>
    <w:rsid w:val="00281BB4"/>
    <w:rsid w:val="002A4427"/>
    <w:rsid w:val="002B66D6"/>
    <w:rsid w:val="002C4102"/>
    <w:rsid w:val="002E708C"/>
    <w:rsid w:val="00305FBB"/>
    <w:rsid w:val="0035307E"/>
    <w:rsid w:val="003548EB"/>
    <w:rsid w:val="00381111"/>
    <w:rsid w:val="00392018"/>
    <w:rsid w:val="003936D1"/>
    <w:rsid w:val="003B2881"/>
    <w:rsid w:val="004039FD"/>
    <w:rsid w:val="00447043"/>
    <w:rsid w:val="00462F8C"/>
    <w:rsid w:val="00481A1C"/>
    <w:rsid w:val="00497281"/>
    <w:rsid w:val="005042F9"/>
    <w:rsid w:val="00505792"/>
    <w:rsid w:val="00510CB5"/>
    <w:rsid w:val="0059537F"/>
    <w:rsid w:val="005B35AB"/>
    <w:rsid w:val="005B59F4"/>
    <w:rsid w:val="005D6294"/>
    <w:rsid w:val="00620E24"/>
    <w:rsid w:val="0064300E"/>
    <w:rsid w:val="006525C4"/>
    <w:rsid w:val="00693395"/>
    <w:rsid w:val="006B32A5"/>
    <w:rsid w:val="006F5105"/>
    <w:rsid w:val="0072320B"/>
    <w:rsid w:val="0074703D"/>
    <w:rsid w:val="0076507B"/>
    <w:rsid w:val="007926D0"/>
    <w:rsid w:val="00876B06"/>
    <w:rsid w:val="008818A9"/>
    <w:rsid w:val="00885AAB"/>
    <w:rsid w:val="008973D3"/>
    <w:rsid w:val="008B66EE"/>
    <w:rsid w:val="008F2D93"/>
    <w:rsid w:val="009052B7"/>
    <w:rsid w:val="009359A0"/>
    <w:rsid w:val="009A66E7"/>
    <w:rsid w:val="009A7C7E"/>
    <w:rsid w:val="009C09E6"/>
    <w:rsid w:val="009F6379"/>
    <w:rsid w:val="00A04BED"/>
    <w:rsid w:val="00A20106"/>
    <w:rsid w:val="00A355CC"/>
    <w:rsid w:val="00A4638A"/>
    <w:rsid w:val="00A557DD"/>
    <w:rsid w:val="00A72EB9"/>
    <w:rsid w:val="00A83386"/>
    <w:rsid w:val="00AC790E"/>
    <w:rsid w:val="00AC7B32"/>
    <w:rsid w:val="00AD07C3"/>
    <w:rsid w:val="00AF058F"/>
    <w:rsid w:val="00AF55C6"/>
    <w:rsid w:val="00B069FF"/>
    <w:rsid w:val="00B0754B"/>
    <w:rsid w:val="00B46311"/>
    <w:rsid w:val="00B92E39"/>
    <w:rsid w:val="00BA586F"/>
    <w:rsid w:val="00C202E7"/>
    <w:rsid w:val="00C33A4D"/>
    <w:rsid w:val="00C72210"/>
    <w:rsid w:val="00C93E90"/>
    <w:rsid w:val="00CA5CE5"/>
    <w:rsid w:val="00D0100D"/>
    <w:rsid w:val="00D14915"/>
    <w:rsid w:val="00D53C76"/>
    <w:rsid w:val="00DA2C7A"/>
    <w:rsid w:val="00DD0C9B"/>
    <w:rsid w:val="00DD6AAC"/>
    <w:rsid w:val="00DE593A"/>
    <w:rsid w:val="00DF56A0"/>
    <w:rsid w:val="00E003F6"/>
    <w:rsid w:val="00E63B32"/>
    <w:rsid w:val="00E740D2"/>
    <w:rsid w:val="00E82A7D"/>
    <w:rsid w:val="00E9416A"/>
    <w:rsid w:val="00F02B44"/>
    <w:rsid w:val="00F257E7"/>
    <w:rsid w:val="00F43A3C"/>
    <w:rsid w:val="00FC5DBE"/>
    <w:rsid w:val="00FD6CED"/>
    <w:rsid w:val="00FD734A"/>
    <w:rsid w:val="00FD7A33"/>
    <w:rsid w:val="00FF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_k_uroku_izo_po_teme_prazdnik_vesny._prazdnik_ptic._raznocvetnye_zhuki_-_1_klass.-420114.ht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infourok.ru/prezentaciya-k-uroku-okruzhayuschego-mira-na-temu-zachem-stroyat-korabli-klass-umk-shkola-rossii-1856395.html" TargetMode="External"/><Relationship Id="rId4" Type="http://schemas.openxmlformats.org/officeDocument/2006/relationships/hyperlink" Target="https://infourok.ru/prezentaciya-po-russkomu-yaziku-parnie-i-neparnie-po-tverdostimyagkosti-soglasnie-zvuki-klass-29593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69</cp:revision>
  <dcterms:created xsi:type="dcterms:W3CDTF">2020-04-03T07:01:00Z</dcterms:created>
  <dcterms:modified xsi:type="dcterms:W3CDTF">2020-05-06T06:40:00Z</dcterms:modified>
</cp:coreProperties>
</file>