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E4EAC">
        <w:rPr>
          <w:rFonts w:ascii="Times New Roman" w:hAnsi="Times New Roman" w:cs="Times New Roman"/>
          <w:b/>
          <w:sz w:val="24"/>
          <w:szCs w:val="24"/>
        </w:rPr>
        <w:t>1</w:t>
      </w:r>
      <w:r w:rsidR="00BC0349">
        <w:rPr>
          <w:rFonts w:ascii="Times New Roman" w:hAnsi="Times New Roman" w:cs="Times New Roman"/>
          <w:b/>
          <w:sz w:val="24"/>
          <w:szCs w:val="24"/>
        </w:rPr>
        <w:t>5</w:t>
      </w:r>
      <w:r w:rsidR="009E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45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1"/>
        <w:tblW w:w="15559" w:type="dxa"/>
        <w:tblLayout w:type="fixed"/>
        <w:tblLook w:val="04A0"/>
      </w:tblPr>
      <w:tblGrid>
        <w:gridCol w:w="452"/>
        <w:gridCol w:w="658"/>
        <w:gridCol w:w="1692"/>
        <w:gridCol w:w="3118"/>
        <w:gridCol w:w="3260"/>
        <w:gridCol w:w="3686"/>
        <w:gridCol w:w="2693"/>
      </w:tblGrid>
      <w:tr w:rsidR="006053F7" w:rsidRPr="00A41591" w:rsidTr="005F055A">
        <w:trPr>
          <w:trHeight w:val="678"/>
        </w:trPr>
        <w:tc>
          <w:tcPr>
            <w:tcW w:w="452" w:type="dxa"/>
          </w:tcPr>
          <w:p w:rsidR="00961F07" w:rsidRPr="00A41591" w:rsidRDefault="00961F07" w:rsidP="00A41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15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15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15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" w:type="dxa"/>
          </w:tcPr>
          <w:p w:rsidR="00961F07" w:rsidRPr="00A41591" w:rsidRDefault="00961F07" w:rsidP="00A41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2" w:type="dxa"/>
          </w:tcPr>
          <w:p w:rsidR="00961F07" w:rsidRPr="00A41591" w:rsidRDefault="00961F07" w:rsidP="00A41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118" w:type="dxa"/>
          </w:tcPr>
          <w:p w:rsidR="00961F07" w:rsidRPr="00A41591" w:rsidRDefault="00961F07" w:rsidP="00A41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61F07" w:rsidRPr="00A41591" w:rsidRDefault="00961F07" w:rsidP="00A41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</w:tcPr>
          <w:p w:rsidR="00961F07" w:rsidRPr="00A41591" w:rsidRDefault="00961F07" w:rsidP="00A41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</w:tcPr>
          <w:p w:rsidR="00961F07" w:rsidRPr="00A41591" w:rsidRDefault="00961F07" w:rsidP="00A41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A41591" w:rsidRDefault="00961F07" w:rsidP="00A41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591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A41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1591" w:rsidRPr="00A41591" w:rsidTr="005F055A">
        <w:trPr>
          <w:trHeight w:val="331"/>
        </w:trPr>
        <w:tc>
          <w:tcPr>
            <w:tcW w:w="452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92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18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поставить ударение</w:t>
            </w:r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A41591" w:rsidRDefault="00D5674D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41591" w:rsidRPr="00A41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https://znanio.ru/media/prezentatsiya-k-uroku-po-predmetu-rodnoj-russkij-yazyk-1-klass-tema-gde-postavit-udarenie-2536175</w:t>
              </w:r>
            </w:hyperlink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A41591" w:rsidRPr="00A41591" w:rsidRDefault="00D5674D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1591" w:rsidRPr="00A41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https://znanio.ru/media/prezentatsiya-k-uroku-po-predmetu-rodnoj-russkij-yazyk-1-klass-tema-gde-postavit-udarenie-2536175</w:t>
              </w:r>
            </w:hyperlink>
          </w:p>
        </w:tc>
        <w:tc>
          <w:tcPr>
            <w:tcW w:w="2693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A41591" w:rsidRPr="00A41591" w:rsidTr="005F055A">
        <w:trPr>
          <w:trHeight w:val="295"/>
        </w:trPr>
        <w:tc>
          <w:tcPr>
            <w:tcW w:w="452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92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A41591" w:rsidRPr="00A41591" w:rsidRDefault="00A41591" w:rsidP="00A415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15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Способы проверки написания буквы, обозначающей парный по глухости-звонкости согласный звук. Особенности проверяемых и проверочных слов.  *Слова с непроверяемым написанием: </w:t>
            </w:r>
            <w:r w:rsidRPr="00A415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тетрадь, медведь.</w:t>
            </w:r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Видеоурок</w:t>
            </w:r>
            <w:hyperlink r:id="rId6" w:history="1">
              <w:r w:rsidRPr="00A41591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https://yandex.ru/video/preview/?filmId=3667122673666161459&amp;text=звонкие+и+глухие+согласные+звуки+в+конце+слова+1+класс+школа+россии</w:t>
              </w:r>
            </w:hyperlink>
          </w:p>
        </w:tc>
        <w:tc>
          <w:tcPr>
            <w:tcW w:w="3686" w:type="dxa"/>
          </w:tcPr>
          <w:p w:rsidR="00A41591" w:rsidRPr="00A41591" w:rsidRDefault="00A41591" w:rsidP="00A415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A415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 96-98(выучить правило),</w:t>
            </w:r>
          </w:p>
          <w:p w:rsidR="00A41591" w:rsidRPr="00A41591" w:rsidRDefault="00A41591" w:rsidP="00A415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15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упр.8(устно</w:t>
            </w:r>
            <w:proofErr w:type="gramStart"/>
            <w:r w:rsidRPr="00A415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)у</w:t>
            </w:r>
            <w:proofErr w:type="gramEnd"/>
            <w:r w:rsidRPr="00A415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 9-10(письменно)    Р.т., с. 49, упр. 4; с. 51, упр. 7</w:t>
            </w:r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A41591" w:rsidRPr="00A41591" w:rsidTr="005F055A">
        <w:trPr>
          <w:trHeight w:val="331"/>
        </w:trPr>
        <w:tc>
          <w:tcPr>
            <w:tcW w:w="452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92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Случаи вычитания 15-</w:t>
            </w:r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Случаи вычитания 16-</w:t>
            </w:r>
          </w:p>
        </w:tc>
        <w:tc>
          <w:tcPr>
            <w:tcW w:w="3260" w:type="dxa"/>
          </w:tcPr>
          <w:p w:rsidR="00A41591" w:rsidRPr="00A41591" w:rsidRDefault="00A41591" w:rsidP="00A4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41591" w:rsidRPr="00A41591" w:rsidRDefault="00D5674D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1591" w:rsidRPr="00A41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https://resh.edu.ru/subject/lesson/4199/main/82253/</w:t>
              </w:r>
            </w:hyperlink>
          </w:p>
        </w:tc>
        <w:tc>
          <w:tcPr>
            <w:tcW w:w="3686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с.85-86 ВЫУЧИТЬ ТАБЛИЦЫ</w:t>
            </w:r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с.86№1(подробно)-</w:t>
            </w:r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2(письменно) с.87(устно по желанию)</w:t>
            </w:r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Р.т.с.44</w:t>
            </w:r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A41591" w:rsidRPr="00A41591" w:rsidTr="005F055A">
        <w:trPr>
          <w:trHeight w:val="1586"/>
        </w:trPr>
        <w:tc>
          <w:tcPr>
            <w:tcW w:w="452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92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3260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с.70-71 (научиться вдевать нитку в </w:t>
            </w:r>
            <w:proofErr w:type="spellStart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иголку</w:t>
            </w:r>
            <w:proofErr w:type="gramStart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 xml:space="preserve"> строчку прямого стежка)</w:t>
            </w:r>
          </w:p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1591" w:rsidRPr="00A41591" w:rsidRDefault="00A41591" w:rsidP="00A4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9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41591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1E90"/>
    <w:rsid w:val="000479CC"/>
    <w:rsid w:val="00050ABE"/>
    <w:rsid w:val="000607DA"/>
    <w:rsid w:val="000761BB"/>
    <w:rsid w:val="00076642"/>
    <w:rsid w:val="000A0281"/>
    <w:rsid w:val="000A5647"/>
    <w:rsid w:val="000B262B"/>
    <w:rsid w:val="000C014B"/>
    <w:rsid w:val="000F50AA"/>
    <w:rsid w:val="000F6526"/>
    <w:rsid w:val="000F6613"/>
    <w:rsid w:val="00127322"/>
    <w:rsid w:val="00183F10"/>
    <w:rsid w:val="00195AA1"/>
    <w:rsid w:val="001D7CAC"/>
    <w:rsid w:val="00226795"/>
    <w:rsid w:val="00244EB1"/>
    <w:rsid w:val="002778F5"/>
    <w:rsid w:val="00284EA7"/>
    <w:rsid w:val="00291088"/>
    <w:rsid w:val="002929CA"/>
    <w:rsid w:val="002C4102"/>
    <w:rsid w:val="002C5CAE"/>
    <w:rsid w:val="00312B21"/>
    <w:rsid w:val="0031325A"/>
    <w:rsid w:val="003408FA"/>
    <w:rsid w:val="00342EB8"/>
    <w:rsid w:val="0035307E"/>
    <w:rsid w:val="003548EB"/>
    <w:rsid w:val="00392018"/>
    <w:rsid w:val="003936D1"/>
    <w:rsid w:val="003B06B0"/>
    <w:rsid w:val="003B2881"/>
    <w:rsid w:val="003C2FED"/>
    <w:rsid w:val="003C6504"/>
    <w:rsid w:val="004371EB"/>
    <w:rsid w:val="00443A2B"/>
    <w:rsid w:val="00444CAE"/>
    <w:rsid w:val="00462F8C"/>
    <w:rsid w:val="004B01E7"/>
    <w:rsid w:val="004F4C84"/>
    <w:rsid w:val="00500AD4"/>
    <w:rsid w:val="005043ED"/>
    <w:rsid w:val="00505F7B"/>
    <w:rsid w:val="00510147"/>
    <w:rsid w:val="005205EB"/>
    <w:rsid w:val="00523645"/>
    <w:rsid w:val="005B08B5"/>
    <w:rsid w:val="005B4A94"/>
    <w:rsid w:val="005B59F4"/>
    <w:rsid w:val="005C6326"/>
    <w:rsid w:val="005F055A"/>
    <w:rsid w:val="006053F7"/>
    <w:rsid w:val="00612E19"/>
    <w:rsid w:val="00612E55"/>
    <w:rsid w:val="0068025A"/>
    <w:rsid w:val="006B2085"/>
    <w:rsid w:val="006B44C7"/>
    <w:rsid w:val="006C6F88"/>
    <w:rsid w:val="006F4CB1"/>
    <w:rsid w:val="00703E43"/>
    <w:rsid w:val="00726260"/>
    <w:rsid w:val="00733138"/>
    <w:rsid w:val="00745BA2"/>
    <w:rsid w:val="00746CD1"/>
    <w:rsid w:val="00770463"/>
    <w:rsid w:val="0077257F"/>
    <w:rsid w:val="007868F8"/>
    <w:rsid w:val="007B72BC"/>
    <w:rsid w:val="007C2A1B"/>
    <w:rsid w:val="007D2F83"/>
    <w:rsid w:val="007F40EE"/>
    <w:rsid w:val="007F63A5"/>
    <w:rsid w:val="008417BD"/>
    <w:rsid w:val="00874CF5"/>
    <w:rsid w:val="008F293A"/>
    <w:rsid w:val="008F5CCD"/>
    <w:rsid w:val="00911992"/>
    <w:rsid w:val="00926E88"/>
    <w:rsid w:val="00951854"/>
    <w:rsid w:val="00961F07"/>
    <w:rsid w:val="0097734E"/>
    <w:rsid w:val="0098502B"/>
    <w:rsid w:val="009A1417"/>
    <w:rsid w:val="009A5614"/>
    <w:rsid w:val="009A66E7"/>
    <w:rsid w:val="009C41B2"/>
    <w:rsid w:val="009E4EAC"/>
    <w:rsid w:val="00A26A95"/>
    <w:rsid w:val="00A36C7F"/>
    <w:rsid w:val="00A41591"/>
    <w:rsid w:val="00A45E33"/>
    <w:rsid w:val="00A83386"/>
    <w:rsid w:val="00AA551F"/>
    <w:rsid w:val="00AA6DDD"/>
    <w:rsid w:val="00AF568D"/>
    <w:rsid w:val="00B00389"/>
    <w:rsid w:val="00B069FF"/>
    <w:rsid w:val="00B517B5"/>
    <w:rsid w:val="00B80F18"/>
    <w:rsid w:val="00BA6F06"/>
    <w:rsid w:val="00BC0349"/>
    <w:rsid w:val="00C06BD3"/>
    <w:rsid w:val="00C21EFD"/>
    <w:rsid w:val="00C438A8"/>
    <w:rsid w:val="00C44C5D"/>
    <w:rsid w:val="00C53CFC"/>
    <w:rsid w:val="00C764C1"/>
    <w:rsid w:val="00C97A8F"/>
    <w:rsid w:val="00CA6AB4"/>
    <w:rsid w:val="00CF04E1"/>
    <w:rsid w:val="00D16017"/>
    <w:rsid w:val="00D34B52"/>
    <w:rsid w:val="00D5674D"/>
    <w:rsid w:val="00D6311C"/>
    <w:rsid w:val="00D87E6F"/>
    <w:rsid w:val="00DD0C9B"/>
    <w:rsid w:val="00DD6AE0"/>
    <w:rsid w:val="00DD7F9A"/>
    <w:rsid w:val="00E30B92"/>
    <w:rsid w:val="00E534CA"/>
    <w:rsid w:val="00E750BE"/>
    <w:rsid w:val="00EA2F7C"/>
    <w:rsid w:val="00EE7E0E"/>
    <w:rsid w:val="00EF3592"/>
    <w:rsid w:val="00EF6B7B"/>
    <w:rsid w:val="00F20321"/>
    <w:rsid w:val="00F35F79"/>
    <w:rsid w:val="00F52E83"/>
    <w:rsid w:val="00F61036"/>
    <w:rsid w:val="00F648BC"/>
    <w:rsid w:val="00F83204"/>
    <w:rsid w:val="00F86E7A"/>
    <w:rsid w:val="00F927D6"/>
    <w:rsid w:val="00F94C9B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99/main/822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667122673666161459&amp;text=&#1079;&#1074;&#1086;&#1085;&#1082;&#1080;&#1077;+&#1080;+&#1075;&#1083;&#1091;&#1093;&#1080;&#1077;+&#1089;&#1086;&#1075;&#1083;&#1072;&#1089;&#1085;&#1099;&#1077;+&#1079;&#1074;&#1091;&#1082;&#1080;+&#1074;+&#1082;&#1086;&#1085;&#1094;&#1077;+&#1089;&#1083;&#1086;&#1074;&#1072;+1+&#1082;&#1083;&#1072;&#1089;&#1089;+&#1096;&#1082;&#1086;&#1083;&#1072;+&#1088;&#1086;&#1089;&#1089;&#1080;&#1080;" TargetMode="External"/><Relationship Id="rId5" Type="http://schemas.openxmlformats.org/officeDocument/2006/relationships/hyperlink" Target="https://znanio.ru/media/prezentatsiya-k-uroku-po-predmetu-rodnoj-russkij-yazyk-1-klass-tema-gde-postavit-udarenie-2536175" TargetMode="External"/><Relationship Id="rId4" Type="http://schemas.openxmlformats.org/officeDocument/2006/relationships/hyperlink" Target="https://znanio.ru/media/prezentatsiya-k-uroku-po-predmetu-rodnoj-russkij-yazyk-1-klass-tema-gde-postavit-udarenie-25361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Links>
    <vt:vector size="24" baseType="variant">
      <vt:variant>
        <vt:i4>4064342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https://yandex.ru/video/preview/?filmId=8265439532256097415&amp;text=Зачем%20строят%20самолеты%3F&amp;path=wizard&amp;parent-reqid=1589142422665982-1549500933398080513300287-production-app-host-man-web-yp-20&amp;redircnt=1589142604.1</vt:lpwstr>
      </vt:variant>
      <vt:variant>
        <vt:lpwstr/>
      </vt:variant>
      <vt:variant>
        <vt:i4>4718664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https://resh.edu.ru/subject/lesson/5211/train/76941/</vt:lpwstr>
      </vt:variant>
      <vt:variant>
        <vt:lpwstr/>
      </vt:variant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https://resh.edu.ru/subject/lesson/5211/main/76937/</vt:lpwstr>
      </vt:variant>
      <vt:variant>
        <vt:lpwstr/>
      </vt:variant>
      <vt:variant>
        <vt:i4>72089712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filmId=6120128097862749811&amp;parent-reqid=1589140837552424-1467110683628035925900121-production-app-host-vla-web-yp-70&amp;path=wizard&amp;text=мягкий+знак+как+показатель+мягкости+согласного+звука+1+класс+видеоуро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13</cp:revision>
  <dcterms:created xsi:type="dcterms:W3CDTF">2020-04-21T06:38:00Z</dcterms:created>
  <dcterms:modified xsi:type="dcterms:W3CDTF">2020-05-14T07:53:00Z</dcterms:modified>
</cp:coreProperties>
</file>