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37" w:rsidRPr="00FD2125" w:rsidRDefault="007A7E26" w:rsidP="00FD2125">
      <w:pPr>
        <w:spacing w:after="0" w:line="240" w:lineRule="auto"/>
        <w:rPr>
          <w:rFonts w:ascii="Times New Roman" w:hAnsi="Times New Roman" w:cs="Times New Roman"/>
          <w:sz w:val="24"/>
          <w:szCs w:val="24"/>
        </w:rPr>
      </w:pPr>
      <w:r w:rsidRPr="00FD2125">
        <w:rPr>
          <w:rFonts w:ascii="Times New Roman" w:hAnsi="Times New Roman" w:cs="Times New Roman"/>
          <w:sz w:val="24"/>
          <w:szCs w:val="24"/>
        </w:rPr>
        <w:t>Рекомендации по подготовке к ЕГЭ по истории.</w:t>
      </w:r>
    </w:p>
    <w:p w:rsidR="007A7E26" w:rsidRPr="00FD2125" w:rsidRDefault="007A7E26" w:rsidP="00FD2125">
      <w:pPr>
        <w:pStyle w:val="a3"/>
        <w:numPr>
          <w:ilvl w:val="0"/>
          <w:numId w:val="1"/>
        </w:numPr>
        <w:spacing w:after="0" w:line="240" w:lineRule="auto"/>
        <w:ind w:left="0"/>
        <w:rPr>
          <w:rFonts w:ascii="Times New Roman" w:hAnsi="Times New Roman" w:cs="Times New Roman"/>
          <w:sz w:val="24"/>
          <w:szCs w:val="24"/>
        </w:rPr>
      </w:pPr>
      <w:r w:rsidRPr="00FD2125">
        <w:rPr>
          <w:rFonts w:ascii="Times New Roman" w:hAnsi="Times New Roman" w:cs="Times New Roman"/>
          <w:sz w:val="24"/>
          <w:szCs w:val="24"/>
        </w:rPr>
        <w:t xml:space="preserve">История как была, так и остается на сегодняшний день, одним из самых тяжелых экзаменов по ряду причин: большой объем дат, которые нужно знать и понимать; большие объемы исторических документов, в которых тоже нужно разбираться; сюда добавляется еще и требование к знанию исторических карт, которые нужно уметь читать и </w:t>
      </w:r>
      <w:proofErr w:type="spellStart"/>
      <w:r w:rsidRPr="00FD2125">
        <w:rPr>
          <w:rFonts w:ascii="Times New Roman" w:hAnsi="Times New Roman" w:cs="Times New Roman"/>
          <w:sz w:val="24"/>
          <w:szCs w:val="24"/>
        </w:rPr>
        <w:t>т</w:t>
      </w:r>
      <w:proofErr w:type="gramStart"/>
      <w:r w:rsidRPr="00FD2125">
        <w:rPr>
          <w:rFonts w:ascii="Times New Roman" w:hAnsi="Times New Roman" w:cs="Times New Roman"/>
          <w:sz w:val="24"/>
          <w:szCs w:val="24"/>
        </w:rPr>
        <w:t>.д</w:t>
      </w:r>
      <w:proofErr w:type="spellEnd"/>
      <w:proofErr w:type="gramEnd"/>
      <w:r w:rsidRPr="00FD2125">
        <w:rPr>
          <w:rFonts w:ascii="Times New Roman" w:hAnsi="Times New Roman" w:cs="Times New Roman"/>
          <w:sz w:val="24"/>
          <w:szCs w:val="24"/>
        </w:rPr>
        <w:t xml:space="preserve"> и т.п.</w:t>
      </w:r>
    </w:p>
    <w:p w:rsidR="007A7E26" w:rsidRPr="00FD2125" w:rsidRDefault="007A7E26" w:rsidP="00FD2125">
      <w:pPr>
        <w:pStyle w:val="a3"/>
        <w:numPr>
          <w:ilvl w:val="0"/>
          <w:numId w:val="1"/>
        </w:numPr>
        <w:spacing w:after="0" w:line="240" w:lineRule="auto"/>
        <w:ind w:left="0"/>
        <w:rPr>
          <w:rFonts w:ascii="Times New Roman" w:hAnsi="Times New Roman" w:cs="Times New Roman"/>
          <w:sz w:val="24"/>
          <w:szCs w:val="24"/>
        </w:rPr>
      </w:pPr>
      <w:proofErr w:type="gramStart"/>
      <w:r w:rsidRPr="00FD2125">
        <w:rPr>
          <w:rFonts w:ascii="Times New Roman" w:hAnsi="Times New Roman" w:cs="Times New Roman"/>
          <w:sz w:val="24"/>
          <w:szCs w:val="24"/>
        </w:rPr>
        <w:t>Процент</w:t>
      </w:r>
      <w:proofErr w:type="gramEnd"/>
      <w:r w:rsidRPr="00FD2125">
        <w:rPr>
          <w:rFonts w:ascii="Times New Roman" w:hAnsi="Times New Roman" w:cs="Times New Roman"/>
          <w:sz w:val="24"/>
          <w:szCs w:val="24"/>
        </w:rPr>
        <w:t xml:space="preserve"> полученный за ЕГЭ по истории на протяжении многих лет так и остается на уровне 55% , а количество 2 полученных на экзамене выделяет ЕГЭ по истории.</w:t>
      </w:r>
    </w:p>
    <w:p w:rsidR="004F7DE7" w:rsidRPr="00FD2125" w:rsidRDefault="007A7E26" w:rsidP="00FD2125">
      <w:pPr>
        <w:pStyle w:val="a3"/>
        <w:spacing w:after="0" w:line="240" w:lineRule="auto"/>
        <w:ind w:left="0"/>
        <w:rPr>
          <w:rFonts w:ascii="Times New Roman" w:hAnsi="Times New Roman" w:cs="Times New Roman"/>
          <w:sz w:val="24"/>
          <w:szCs w:val="24"/>
        </w:rPr>
      </w:pPr>
      <w:r w:rsidRPr="00FD2125">
        <w:rPr>
          <w:rFonts w:ascii="Times New Roman" w:hAnsi="Times New Roman" w:cs="Times New Roman"/>
          <w:sz w:val="24"/>
          <w:szCs w:val="24"/>
        </w:rPr>
        <w:t>Поэтому готовиться к ЕГЭ нужно заранее</w:t>
      </w:r>
      <w:r w:rsidR="004F7DE7" w:rsidRPr="00FD2125">
        <w:rPr>
          <w:rFonts w:ascii="Times New Roman" w:hAnsi="Times New Roman" w:cs="Times New Roman"/>
          <w:sz w:val="24"/>
          <w:szCs w:val="24"/>
        </w:rPr>
        <w:t xml:space="preserve">. Если вы сели в последний день учить, то ваши шансы равны нулю. </w:t>
      </w:r>
    </w:p>
    <w:p w:rsidR="007A7E26" w:rsidRPr="00FD2125" w:rsidRDefault="004F7DE7" w:rsidP="00FD2125">
      <w:pPr>
        <w:spacing w:after="0" w:line="240" w:lineRule="auto"/>
        <w:rPr>
          <w:rFonts w:ascii="Times New Roman" w:hAnsi="Times New Roman" w:cs="Times New Roman"/>
          <w:sz w:val="24"/>
          <w:szCs w:val="24"/>
        </w:rPr>
      </w:pPr>
      <w:r w:rsidRPr="00FD2125">
        <w:rPr>
          <w:rFonts w:ascii="Times New Roman" w:hAnsi="Times New Roman" w:cs="Times New Roman"/>
          <w:sz w:val="24"/>
          <w:szCs w:val="24"/>
        </w:rPr>
        <w:t>А теперь к самим рекомендациям.</w:t>
      </w:r>
    </w:p>
    <w:p w:rsidR="004F7DE7" w:rsidRPr="00FD2125" w:rsidRDefault="004F7DE7" w:rsidP="00FD2125">
      <w:pPr>
        <w:spacing w:after="0" w:line="240" w:lineRule="auto"/>
        <w:rPr>
          <w:rFonts w:ascii="Times New Roman" w:hAnsi="Times New Roman" w:cs="Times New Roman"/>
          <w:color w:val="000000"/>
          <w:sz w:val="24"/>
          <w:szCs w:val="24"/>
        </w:rPr>
      </w:pPr>
      <w:r w:rsidRPr="00FD2125">
        <w:rPr>
          <w:rStyle w:val="apple-converted-space"/>
          <w:rFonts w:ascii="Times New Roman" w:hAnsi="Times New Roman" w:cs="Times New Roman"/>
          <w:color w:val="000000"/>
          <w:sz w:val="24"/>
          <w:szCs w:val="24"/>
        </w:rPr>
        <w:t> </w:t>
      </w:r>
      <w:r w:rsidRPr="00FD2125">
        <w:rPr>
          <w:rFonts w:ascii="Times New Roman" w:hAnsi="Times New Roman" w:cs="Times New Roman"/>
          <w:color w:val="000000"/>
          <w:sz w:val="24"/>
          <w:szCs w:val="24"/>
        </w:rPr>
        <w:t xml:space="preserve">Для самостоятельной подготовки необходимы, кроме обычных пособий и сборников, два типа материалов: книга для чтения и тренажер. Лучше выбрать издание без картинок. Алгоритм работы с ним такой — читайте его несколько раз за время подготовки, при этом уплотняйте материал при каждом новом подходе. При этом параллельно следует решать задания из тематического тренажера. Затем повторное чтение можно провести за месяц. Финальный этап подготовки к ЕГЭ вообще лучше оставить только на работу с текстом пособия — в те несколько дней, что остаются до истории после предыдущего сданного вами экзамена, еще раз прочитайте книгу! Решение тестов на этом этапе неэффективно. В качестве тренажера необходимо обзавестись тематическим сборником заданий — в нем все виды вопросов сгруппированы по историческим периодам. Тренажеры можно использовать и </w:t>
      </w:r>
      <w:proofErr w:type="spellStart"/>
      <w:r w:rsidRPr="00FD2125">
        <w:rPr>
          <w:rFonts w:ascii="Times New Roman" w:hAnsi="Times New Roman" w:cs="Times New Roman"/>
          <w:color w:val="000000"/>
          <w:sz w:val="24"/>
          <w:szCs w:val="24"/>
        </w:rPr>
        <w:t>онлайн</w:t>
      </w:r>
      <w:proofErr w:type="spellEnd"/>
      <w:r w:rsidRPr="00FD2125">
        <w:rPr>
          <w:rFonts w:ascii="Times New Roman" w:hAnsi="Times New Roman" w:cs="Times New Roman"/>
          <w:color w:val="000000"/>
          <w:sz w:val="24"/>
          <w:szCs w:val="24"/>
        </w:rPr>
        <w:t xml:space="preserve"> и те, что дают </w:t>
      </w:r>
      <w:r w:rsidR="006C3E15" w:rsidRPr="00FD2125">
        <w:rPr>
          <w:rFonts w:ascii="Times New Roman" w:hAnsi="Times New Roman" w:cs="Times New Roman"/>
          <w:color w:val="000000"/>
          <w:sz w:val="24"/>
          <w:szCs w:val="24"/>
        </w:rPr>
        <w:t>разнообразные задания. Вот перечень некоторых из них:</w:t>
      </w:r>
    </w:p>
    <w:p w:rsidR="006C3E15" w:rsidRPr="00FD2125" w:rsidRDefault="006C3E15" w:rsidP="00FD2125">
      <w:pPr>
        <w:spacing w:after="0" w:line="240" w:lineRule="auto"/>
        <w:rPr>
          <w:rFonts w:ascii="Times New Roman" w:hAnsi="Times New Roman" w:cs="Times New Roman"/>
          <w:sz w:val="24"/>
          <w:szCs w:val="24"/>
        </w:rPr>
      </w:pPr>
      <w:hyperlink r:id="rId5" w:history="1">
        <w:r w:rsidRPr="00FD2125">
          <w:rPr>
            <w:rStyle w:val="a4"/>
            <w:rFonts w:ascii="Times New Roman" w:hAnsi="Times New Roman" w:cs="Times New Roman"/>
            <w:sz w:val="24"/>
            <w:szCs w:val="24"/>
          </w:rPr>
          <w:t>https://fipi.ru</w:t>
        </w:r>
      </w:hyperlink>
      <w:r w:rsidRPr="00FD2125">
        <w:rPr>
          <w:rFonts w:ascii="Times New Roman" w:hAnsi="Times New Roman" w:cs="Times New Roman"/>
          <w:sz w:val="24"/>
          <w:szCs w:val="24"/>
        </w:rPr>
        <w:t xml:space="preserve"> </w:t>
      </w:r>
    </w:p>
    <w:p w:rsidR="004F7DE7" w:rsidRPr="00FD2125" w:rsidRDefault="004F7DE7" w:rsidP="00FD2125">
      <w:pPr>
        <w:spacing w:after="0" w:line="240" w:lineRule="auto"/>
        <w:rPr>
          <w:rFonts w:ascii="Times New Roman" w:hAnsi="Times New Roman" w:cs="Times New Roman"/>
          <w:sz w:val="24"/>
          <w:szCs w:val="24"/>
        </w:rPr>
      </w:pPr>
      <w:hyperlink r:id="rId6" w:history="1">
        <w:r w:rsidRPr="00FD2125">
          <w:rPr>
            <w:rStyle w:val="a4"/>
            <w:rFonts w:ascii="Times New Roman" w:hAnsi="Times New Roman" w:cs="Times New Roman"/>
            <w:sz w:val="24"/>
            <w:szCs w:val="24"/>
          </w:rPr>
          <w:t>https://hist-ege.sdamgia.ru/</w:t>
        </w:r>
      </w:hyperlink>
    </w:p>
    <w:p w:rsidR="004F7DE7" w:rsidRPr="00FD2125" w:rsidRDefault="004F7DE7" w:rsidP="00FD2125">
      <w:pPr>
        <w:spacing w:after="0" w:line="240" w:lineRule="auto"/>
        <w:rPr>
          <w:rFonts w:ascii="Times New Roman" w:hAnsi="Times New Roman" w:cs="Times New Roman"/>
          <w:sz w:val="24"/>
          <w:szCs w:val="24"/>
        </w:rPr>
      </w:pPr>
      <w:hyperlink r:id="rId7" w:history="1">
        <w:r w:rsidRPr="00FD2125">
          <w:rPr>
            <w:rStyle w:val="a4"/>
            <w:rFonts w:ascii="Times New Roman" w:hAnsi="Times New Roman" w:cs="Times New Roman"/>
            <w:sz w:val="24"/>
            <w:szCs w:val="24"/>
          </w:rPr>
          <w:t>http://сдать-егэ.рф/</w:t>
        </w:r>
      </w:hyperlink>
    </w:p>
    <w:p w:rsidR="006C3E15" w:rsidRPr="00FD2125" w:rsidRDefault="004F7DE7" w:rsidP="00FD2125">
      <w:pPr>
        <w:spacing w:after="0" w:line="240" w:lineRule="auto"/>
        <w:rPr>
          <w:rFonts w:ascii="Times New Roman" w:hAnsi="Times New Roman" w:cs="Times New Roman"/>
          <w:sz w:val="24"/>
          <w:szCs w:val="24"/>
        </w:rPr>
      </w:pPr>
      <w:hyperlink r:id="rId8" w:history="1">
        <w:r w:rsidRPr="00FD2125">
          <w:rPr>
            <w:rStyle w:val="a4"/>
            <w:rFonts w:ascii="Times New Roman" w:hAnsi="Times New Roman" w:cs="Times New Roman"/>
            <w:sz w:val="24"/>
            <w:szCs w:val="24"/>
          </w:rPr>
          <w:t>https://4ege.ru/</w:t>
        </w:r>
      </w:hyperlink>
    </w:p>
    <w:p w:rsidR="006C3E15" w:rsidRPr="00FD2125" w:rsidRDefault="006C3E15" w:rsidP="00FD2125">
      <w:pPr>
        <w:pStyle w:val="a5"/>
        <w:spacing w:before="0" w:beforeAutospacing="0" w:after="0" w:afterAutospacing="0"/>
        <w:textAlignment w:val="baseline"/>
        <w:rPr>
          <w:color w:val="000000"/>
        </w:rPr>
      </w:pPr>
      <w:r w:rsidRPr="00FD2125">
        <w:rPr>
          <w:color w:val="000000"/>
        </w:rPr>
        <w:t xml:space="preserve"> В современном ЕГЭ по истории также внимание уделяется и знанию Всеобщей истории, что также вызывает огромную проблему. На мой </w:t>
      </w:r>
      <w:proofErr w:type="gramStart"/>
      <w:r w:rsidRPr="00FD2125">
        <w:rPr>
          <w:color w:val="000000"/>
        </w:rPr>
        <w:t>взгляд</w:t>
      </w:r>
      <w:proofErr w:type="gramEnd"/>
      <w:r w:rsidRPr="00FD2125">
        <w:rPr>
          <w:color w:val="000000"/>
        </w:rPr>
        <w:t xml:space="preserve"> требуется выписать основные даты и регулярно их повторять. Эта же методика подходит и к датам по истории России. </w:t>
      </w:r>
    </w:p>
    <w:p w:rsidR="006C3E15" w:rsidRPr="00FD2125" w:rsidRDefault="006C3E15" w:rsidP="00FD2125">
      <w:pPr>
        <w:pStyle w:val="a5"/>
        <w:spacing w:before="0" w:beforeAutospacing="0" w:after="0" w:afterAutospacing="0"/>
        <w:textAlignment w:val="baseline"/>
        <w:rPr>
          <w:color w:val="000000"/>
        </w:rPr>
      </w:pPr>
      <w:r w:rsidRPr="00FD2125">
        <w:rPr>
          <w:color w:val="000000"/>
        </w:rPr>
        <w:t xml:space="preserve">Также требуется чаще обращать свое внимание на исторические карты, карты сражений, походов. Предварительно разобрав их, </w:t>
      </w:r>
      <w:proofErr w:type="gramStart"/>
      <w:r w:rsidRPr="00FD2125">
        <w:rPr>
          <w:color w:val="000000"/>
        </w:rPr>
        <w:t>в последствии</w:t>
      </w:r>
      <w:proofErr w:type="gramEnd"/>
      <w:r w:rsidRPr="00FD2125">
        <w:rPr>
          <w:color w:val="000000"/>
        </w:rPr>
        <w:t xml:space="preserve"> регулярно пересматривать, это позволит развиваться зрительной памяти.</w:t>
      </w:r>
    </w:p>
    <w:p w:rsidR="006C3E15" w:rsidRPr="00FD2125" w:rsidRDefault="006C3E15" w:rsidP="00FD2125">
      <w:pPr>
        <w:pStyle w:val="a5"/>
        <w:spacing w:before="0" w:beforeAutospacing="0" w:after="0" w:afterAutospacing="0"/>
        <w:textAlignment w:val="baseline"/>
        <w:rPr>
          <w:color w:val="000000"/>
        </w:rPr>
      </w:pPr>
      <w:r w:rsidRPr="00FD2125">
        <w:rPr>
          <w:color w:val="000000"/>
        </w:rPr>
        <w:t>Для подготовки к выполнению любого задания эффективной стратегией среди прочего является усвоение авторского алгоритма решения. Для написания самого объемного задания ЕГЭ по истории — исторического сочинения — я предлагаю ученикам такой алгоритм. Речь идет о схеме, которая позволит сделать самопроверку на соответствие получившегося текста критериям.</w:t>
      </w:r>
    </w:p>
    <w:p w:rsidR="006C3E15" w:rsidRPr="00FD2125" w:rsidRDefault="006C3E15" w:rsidP="00FD2125">
      <w:pPr>
        <w:pStyle w:val="a5"/>
        <w:spacing w:before="0" w:beforeAutospacing="0" w:after="0" w:afterAutospacing="0"/>
        <w:textAlignment w:val="baseline"/>
        <w:rPr>
          <w:color w:val="000000"/>
        </w:rPr>
      </w:pPr>
      <w:r w:rsidRPr="00FD2125">
        <w:rPr>
          <w:color w:val="000000"/>
        </w:rPr>
        <w:t>Эта схема должна учитывать:</w:t>
      </w:r>
    </w:p>
    <w:p w:rsidR="006C3E15" w:rsidRPr="00FD2125" w:rsidRDefault="006C3E15" w:rsidP="00FD2125">
      <w:pPr>
        <w:pStyle w:val="a5"/>
        <w:spacing w:before="0" w:beforeAutospacing="0" w:after="0" w:afterAutospacing="0"/>
        <w:textAlignment w:val="baseline"/>
        <w:rPr>
          <w:color w:val="000000"/>
        </w:rPr>
      </w:pPr>
      <w:r w:rsidRPr="00FD2125">
        <w:rPr>
          <w:color w:val="000000"/>
        </w:rPr>
        <w:t>а) наличие в тексте двух персоналий с краткой характеристикой их значения для выбранной эпохи;</w:t>
      </w:r>
    </w:p>
    <w:p w:rsidR="006C3E15" w:rsidRPr="00FD2125" w:rsidRDefault="006C3E15" w:rsidP="00FD2125">
      <w:pPr>
        <w:pStyle w:val="a5"/>
        <w:spacing w:before="0" w:beforeAutospacing="0" w:after="0" w:afterAutospacing="0"/>
        <w:textAlignment w:val="baseline"/>
        <w:rPr>
          <w:color w:val="000000"/>
        </w:rPr>
      </w:pPr>
      <w:r w:rsidRPr="00FD2125">
        <w:rPr>
          <w:color w:val="000000"/>
        </w:rPr>
        <w:t>б) указание двух исторических фактов (любого рода — событий, явлений, процессов), отражающих содержание деятельности названных персоналий и не выходящих хронологически за пределы выбранного периода;</w:t>
      </w:r>
    </w:p>
    <w:p w:rsidR="006C3E15" w:rsidRPr="00FD2125" w:rsidRDefault="006C3E15" w:rsidP="00FD2125">
      <w:pPr>
        <w:pStyle w:val="a5"/>
        <w:spacing w:before="0" w:beforeAutospacing="0" w:after="0" w:afterAutospacing="0"/>
        <w:textAlignment w:val="baseline"/>
        <w:rPr>
          <w:color w:val="000000"/>
        </w:rPr>
      </w:pPr>
      <w:r w:rsidRPr="00FD2125">
        <w:rPr>
          <w:color w:val="000000"/>
        </w:rPr>
        <w:t>в) то, что эти факты должны быть также согласованы ясной причинно-следственной связью;</w:t>
      </w:r>
    </w:p>
    <w:p w:rsidR="006C3E15" w:rsidRPr="00FD2125" w:rsidRDefault="006C3E15" w:rsidP="00FD2125">
      <w:pPr>
        <w:pStyle w:val="a5"/>
        <w:spacing w:before="0" w:beforeAutospacing="0" w:after="0" w:afterAutospacing="0"/>
        <w:textAlignment w:val="baseline"/>
        <w:rPr>
          <w:color w:val="000000"/>
        </w:rPr>
      </w:pPr>
      <w:r w:rsidRPr="00FD2125">
        <w:rPr>
          <w:color w:val="000000"/>
        </w:rPr>
        <w:t>г) уместное употребление специального исторического термина.</w:t>
      </w:r>
    </w:p>
    <w:p w:rsidR="004F7DE7" w:rsidRPr="00FD2125" w:rsidRDefault="00FD2125" w:rsidP="00FD2125">
      <w:pPr>
        <w:spacing w:after="0" w:line="240" w:lineRule="auto"/>
        <w:rPr>
          <w:rFonts w:ascii="Times New Roman" w:hAnsi="Times New Roman" w:cs="Times New Roman"/>
          <w:sz w:val="24"/>
          <w:szCs w:val="24"/>
        </w:rPr>
      </w:pPr>
      <w:r w:rsidRPr="00FD2125">
        <w:rPr>
          <w:rFonts w:ascii="Times New Roman" w:hAnsi="Times New Roman" w:cs="Times New Roman"/>
          <w:sz w:val="24"/>
          <w:szCs w:val="24"/>
        </w:rPr>
        <w:t>А вообще</w:t>
      </w:r>
      <w:r w:rsidRPr="00FD21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D2125">
        <w:rPr>
          <w:rFonts w:ascii="Times New Roman" w:hAnsi="Times New Roman" w:cs="Times New Roman"/>
          <w:color w:val="000000"/>
          <w:sz w:val="24"/>
          <w:szCs w:val="24"/>
        </w:rPr>
        <w:t xml:space="preserve">эффективными могут быть все форматы подготовки. Но важно учитывать особенности истории, да и обществознания как учебных дисциплин. По этим предметам хорошо сдает ЕГЭ тот, кто много читает. Речь идет и о пособиях для подготовки, и о специальной литературе, даже простые книжки развивают у вас образное мышление и память! Кроме того, более успешен тот, кто имеет собственный активный социальный опыт: интересуется происходящим в стране и мире, посещает музеи, обсуждает </w:t>
      </w:r>
      <w:proofErr w:type="gramStart"/>
      <w:r w:rsidRPr="00FD2125">
        <w:rPr>
          <w:rFonts w:ascii="Times New Roman" w:hAnsi="Times New Roman" w:cs="Times New Roman"/>
          <w:color w:val="000000"/>
          <w:sz w:val="24"/>
          <w:szCs w:val="24"/>
        </w:rPr>
        <w:t>увиденное</w:t>
      </w:r>
      <w:proofErr w:type="gramEnd"/>
      <w:r w:rsidRPr="00FD2125">
        <w:rPr>
          <w:rFonts w:ascii="Times New Roman" w:hAnsi="Times New Roman" w:cs="Times New Roman"/>
          <w:color w:val="000000"/>
          <w:sz w:val="24"/>
          <w:szCs w:val="24"/>
        </w:rPr>
        <w:t xml:space="preserve"> </w:t>
      </w:r>
      <w:r w:rsidRPr="00FD2125">
        <w:rPr>
          <w:rFonts w:ascii="Times New Roman" w:hAnsi="Times New Roman" w:cs="Times New Roman"/>
          <w:color w:val="000000"/>
          <w:sz w:val="24"/>
          <w:szCs w:val="24"/>
        </w:rPr>
        <w:lastRenderedPageBreak/>
        <w:t xml:space="preserve">и прочитанное, таким образом он учиться выражать свои мысли. Все это значительно расширяет возможности для ответа на открытые вопросы наших ЕГЭ, а они, как известно, дают и наибольшее количество баллов. Поэтому, в какой бы момент вы ни приступили к интенсивной подготовке, включайтесь в несколько разных форматов — это самая эффективная стратегия. </w:t>
      </w:r>
      <w:proofErr w:type="gramStart"/>
      <w:r w:rsidRPr="00FD2125">
        <w:rPr>
          <w:rFonts w:ascii="Times New Roman" w:hAnsi="Times New Roman" w:cs="Times New Roman"/>
          <w:color w:val="000000"/>
          <w:sz w:val="24"/>
          <w:szCs w:val="24"/>
        </w:rPr>
        <w:t>Удачи!))))</w:t>
      </w:r>
      <w:proofErr w:type="gramEnd"/>
    </w:p>
    <w:sectPr w:rsidR="004F7DE7" w:rsidRPr="00FD2125" w:rsidSect="00E60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7544"/>
    <w:multiLevelType w:val="hybridMultilevel"/>
    <w:tmpl w:val="70B68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A7E26"/>
    <w:rsid w:val="004F7DE7"/>
    <w:rsid w:val="006C3E15"/>
    <w:rsid w:val="007A7E26"/>
    <w:rsid w:val="00E60E37"/>
    <w:rsid w:val="00FD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E26"/>
    <w:pPr>
      <w:ind w:left="720"/>
      <w:contextualSpacing/>
    </w:pPr>
  </w:style>
  <w:style w:type="character" w:customStyle="1" w:styleId="apple-converted-space">
    <w:name w:val="apple-converted-space"/>
    <w:basedOn w:val="a0"/>
    <w:rsid w:val="004F7DE7"/>
  </w:style>
  <w:style w:type="character" w:styleId="a4">
    <w:name w:val="Hyperlink"/>
    <w:basedOn w:val="a0"/>
    <w:uiPriority w:val="99"/>
    <w:unhideWhenUsed/>
    <w:rsid w:val="004F7DE7"/>
    <w:rPr>
      <w:color w:val="0000FF" w:themeColor="hyperlink"/>
      <w:u w:val="single"/>
    </w:rPr>
  </w:style>
  <w:style w:type="paragraph" w:styleId="a5">
    <w:name w:val="Normal (Web)"/>
    <w:basedOn w:val="a"/>
    <w:uiPriority w:val="99"/>
    <w:semiHidden/>
    <w:unhideWhenUsed/>
    <w:rsid w:val="006C3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2665560">
      <w:bodyDiv w:val="1"/>
      <w:marLeft w:val="0"/>
      <w:marRight w:val="0"/>
      <w:marTop w:val="0"/>
      <w:marBottom w:val="0"/>
      <w:divBdr>
        <w:top w:val="none" w:sz="0" w:space="0" w:color="auto"/>
        <w:left w:val="none" w:sz="0" w:space="0" w:color="auto"/>
        <w:bottom w:val="none" w:sz="0" w:space="0" w:color="auto"/>
        <w:right w:val="none" w:sz="0" w:space="0" w:color="auto"/>
      </w:divBdr>
      <w:divsChild>
        <w:div w:id="175461363">
          <w:marLeft w:val="0"/>
          <w:marRight w:val="0"/>
          <w:marTop w:val="0"/>
          <w:marBottom w:val="335"/>
          <w:divBdr>
            <w:top w:val="none" w:sz="0" w:space="0" w:color="auto"/>
            <w:left w:val="none" w:sz="0" w:space="0" w:color="auto"/>
            <w:bottom w:val="none" w:sz="0" w:space="0" w:color="auto"/>
            <w:right w:val="none" w:sz="0" w:space="0" w:color="auto"/>
          </w:divBdr>
        </w:div>
        <w:div w:id="925917847">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ege.ru/" TargetMode="External"/><Relationship Id="rId3" Type="http://schemas.openxmlformats.org/officeDocument/2006/relationships/settings" Target="settings.xml"/><Relationship Id="rId7" Type="http://schemas.openxmlformats.org/officeDocument/2006/relationships/hyperlink" Target="http://&#1089;&#1076;&#1072;&#1090;&#1100;-&#1077;&#1075;&#110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ege.sdamgia.ru/" TargetMode="External"/><Relationship Id="rId5" Type="http://schemas.openxmlformats.org/officeDocument/2006/relationships/hyperlink" Target="https://fip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2020-04-17T16:49:00Z</dcterms:created>
  <dcterms:modified xsi:type="dcterms:W3CDTF">2020-04-17T17:25:00Z</dcterms:modified>
</cp:coreProperties>
</file>