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7FE4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24.5pt">
            <v:imagedata r:id="rId4" o:title="" cropbottom="4071f" cropright="2477f" gain="112993f" blacklevel="-5898f"/>
          </v:shape>
        </w:pic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 делегированных представительным органом работников?</w: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*утверждение и направление директор Учреждения требований, выдвинутых работниками и (или) представительным органом работников Учреждения, в целях разрешения коллективного трудового спора;</w: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*избрание представителей работников в состав комиссии по урегулированию споров между участниками образовательных отношений;</w: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*принятие локальных актов, регламентирующих оплат труда и стимулирование работников учреждения;</w: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*избрание членов комиссии по распределению стимулирующих выплат работников Учреждения;</w:t>
      </w:r>
    </w:p>
    <w:p w:rsidR="00A468C7" w:rsidRDefault="00A468C7" w:rsidP="009337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*рассмотрение отчета о результатах самообследования Учреждения;</w:t>
      </w:r>
    </w:p>
    <w:p w:rsidR="00A468C7" w:rsidRPr="006B08BF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*иные вопросы в соответствии с действующим законодательством.</w:t>
      </w:r>
    </w:p>
    <w:p w:rsidR="00A468C7" w:rsidRPr="00D85A84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5A84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D85A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Организация деятельности Общего собрания работников Учреждения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состав О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бщего собрания входят все работники Учреждения.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На заседания Общего собрания работников Учреждения могут быть приглашены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представители Учредителя, общественных организаций, органов муниципального и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управления. Лица, приглашенные на собрание, пользуются правом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совещательного голоса, могут вносить предложения и заявления, участвовать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обсуждении вопросов, находящихся в их компетенции.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Общим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собранием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Председатель, которым по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должности является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директор организации. Ведение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протоколов Общего собрания работников Учреждения осуществляется секретарем,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который избирается на первом заседании Общего собрания работников Учреждения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сроком на один календарный год. Председатель и секретарь Общего собрания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 Учреждения выполняют свои обязанности на общественных началах.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Председатель Общего собрания работников Учреждения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*организует деятельность Общего собрания работников;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*информирует членов Общего собрания работников о предстоящем заседании не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менее чем за 2 недели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68C7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*организует подготовку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проведение заседания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его проведения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68C7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*определяет повестку дня;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контролирует выполнение решений.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3.5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Общее собрание работников Учреждения собирается Председателем по мере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необх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одимости, но не реже двух раз в два год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Общее собрание работников Учреждения считается правомочным, если на нем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присутствует не менее 50% членов трудового коллектива.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3.7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Решения Общего собрания работников Учреждения принимаются открытым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голосованием.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Решения Общего собрания работников Учреждения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*считаются принятыми, если за них проголосовало не менее 2/3 присутствующих;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*являются правомочными, если на заседании присутствовало не менее 2/3 членов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совета;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*после принятия - носят рекомендательный характер, а после утверждения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директором учреждения становятся обязательными для исполнения;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*доводятся до всего трудового коллектива учрежд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не позднее, чем в течение 3-х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дней после прошедшего заседания.</w:t>
      </w:r>
    </w:p>
    <w:p w:rsidR="00A468C7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5A84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D85A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Права и ответственность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85A8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Общего собрания работников Учреждения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Решения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Общего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собрания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большинством голосов при наличии на собрании не менее 50 % его членов. При равном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количестве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голосов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решающим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является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голос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Общего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собрания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 Учреждения.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4.2. Члены Общего собрания работников Учреждения имеют право: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*требовать обсуждения вне плана любого вопроса, касающегося деятельности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Учреждения, если предложение поддержит более одной трети членов, всего состава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Общего собрания работников Учреждения;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*вносить предложения по корректировке плана мероприятий Учреждения,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совершенствованию работы Учреждения, по развитию материальной базы;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*присутствовать и принимать участие в обсуждении вопросов совершенствования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 на заседаниях Педагогического совета;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*заслушивать и принимать участие в обсуждении отчетов о деятельности органов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самоуправления Учреждения;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*участвовать в организации и проведении различных мероприятий Учреждения;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*совместно с директором Учреждения готовить информационные и аналитические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материалы о деятельности Учреждения.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4.3. Общее собрание работников Учреждения несет ответственность: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 соблюдение в процессе осуществления Учреждением уставной деятельности;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*законодательства Российской Федерации об образовании;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 соблюдение гарантий прав участников образовательного процесса;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 соответствие принимаемых решений законодательству Российской Федерации;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 компетентность принимаемых организационно-управленческих решений;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*за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развитие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принципов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общественно-государственного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управления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самоуправления в Учреждении.</w:t>
      </w:r>
    </w:p>
    <w:p w:rsidR="00A468C7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59A2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7859A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Делопроизводство Общего собрания работников Учреждения</w:t>
      </w:r>
    </w:p>
    <w:p w:rsidR="00A468C7" w:rsidRPr="007859A2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59A2">
        <w:rPr>
          <w:rFonts w:ascii="Times New Roman" w:hAnsi="Times New Roman"/>
          <w:color w:val="000000"/>
          <w:sz w:val="24"/>
          <w:szCs w:val="24"/>
          <w:lang w:eastAsia="ru-RU"/>
        </w:rPr>
        <w:t>5.1. Заседания Общего собрания работников Учреждения оформляются протоколом.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Протоколы заседаний Общего собрания работников Учреждения записываются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екретарем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Книге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ротоколов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заседаний.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Каждый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ротокол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подписывается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председателем и секретарем Общего собрания работников Учреждения.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5.2. Книга, протоколов заседаний Общего собрания работников Учреждения входит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в номенклатуру дел Учреждения и хранится в делах директора. Нумерация протоколов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ведется от начала учебного года.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В книге протоколов фиксируются: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*дата проведения;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*количественное присутствие (отсутствие) членов трудового коллектива;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*приглашенные (Ф.И.О., должность);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*повестка дня;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*выступающие лица;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*обсуждения вопросов;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*предложения,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замечания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членов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трудового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коллектива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приглашенных лиц;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*решение.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5.3.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Обращения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частников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процесса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жалобами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предложениями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совершенствованию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Общего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обрания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 рассматриваются председателем или членами Общего собрания работников</w:t>
      </w:r>
      <w:r w:rsidRPr="0049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 по поручению председателя.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Книга протоколов Общего собрания работников Учреждения хранится в делах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Учреждения и передается по акту при смене руководителя.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</w:t>
      </w: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. Изменения и дополнения в настоящее положение вносятся Общим собранием</w:t>
      </w:r>
    </w:p>
    <w:p w:rsidR="00A468C7" w:rsidRPr="00BC09C5" w:rsidRDefault="00A468C7" w:rsidP="00BC0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9C5">
        <w:rPr>
          <w:rFonts w:ascii="Times New Roman" w:hAnsi="Times New Roman"/>
          <w:color w:val="000000"/>
          <w:sz w:val="24"/>
          <w:szCs w:val="24"/>
          <w:lang w:eastAsia="ru-RU"/>
        </w:rPr>
        <w:t>работников Учреждения и принимаются на его заседании.</w:t>
      </w:r>
    </w:p>
    <w:p w:rsidR="00A468C7" w:rsidRPr="00493E92" w:rsidRDefault="00A468C7">
      <w:pPr>
        <w:rPr>
          <w:rFonts w:ascii="Times New Roman" w:hAnsi="Times New Roman"/>
          <w:sz w:val="24"/>
          <w:szCs w:val="24"/>
        </w:rPr>
      </w:pPr>
    </w:p>
    <w:sectPr w:rsidR="00A468C7" w:rsidRPr="00493E92" w:rsidSect="00A37FE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C9"/>
    <w:rsid w:val="00493E92"/>
    <w:rsid w:val="004F46B7"/>
    <w:rsid w:val="00567F8E"/>
    <w:rsid w:val="005B6DF2"/>
    <w:rsid w:val="006A32FC"/>
    <w:rsid w:val="006B08BF"/>
    <w:rsid w:val="0070014B"/>
    <w:rsid w:val="007859A2"/>
    <w:rsid w:val="009337C9"/>
    <w:rsid w:val="0098177C"/>
    <w:rsid w:val="009D2468"/>
    <w:rsid w:val="009F0C24"/>
    <w:rsid w:val="00A37FE4"/>
    <w:rsid w:val="00A468C7"/>
    <w:rsid w:val="00BC09C5"/>
    <w:rsid w:val="00C352E2"/>
    <w:rsid w:val="00D85A84"/>
    <w:rsid w:val="00D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882</Words>
  <Characters>5029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2018-11-13T05:09:00Z</dcterms:created>
  <dcterms:modified xsi:type="dcterms:W3CDTF">2018-11-14T12:47:00Z</dcterms:modified>
</cp:coreProperties>
</file>