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2C" w:rsidRDefault="00DB1A2C" w:rsidP="00974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9pt;margin-top:20.75pt;width:537.15pt;height:746.65pt;z-index:-251657216;mso-position-horizontal-relative:text;mso-position-vertical-relative:text;mso-width-relative:page;mso-height-relative:page" wrapcoords="-35 0 -35 21575 21600 21575 21600 0 -35 0">
            <v:imagedata r:id="rId7" o:title="баскетбол"/>
            <w10:wrap type="tight"/>
          </v:shape>
        </w:pict>
      </w:r>
      <w:bookmarkEnd w:id="0"/>
    </w:p>
    <w:p w:rsidR="00DB1A2C" w:rsidRDefault="00DB1A2C" w:rsidP="00974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7A" w:rsidRPr="007D7483" w:rsidRDefault="00030B7A" w:rsidP="00196F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748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спортивной секции по </w:t>
      </w:r>
      <w:r>
        <w:rPr>
          <w:rFonts w:ascii="Times New Roman" w:hAnsi="Times New Roman" w:cs="Times New Roman"/>
          <w:sz w:val="24"/>
          <w:szCs w:val="24"/>
        </w:rPr>
        <w:t>баскетболу</w:t>
      </w:r>
      <w:r w:rsidRPr="007D7483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 </w:t>
      </w:r>
      <w:r w:rsidR="00974E93" w:rsidRPr="007D7483">
        <w:rPr>
          <w:rFonts w:ascii="Times New Roman" w:hAnsi="Times New Roman" w:cs="Times New Roman"/>
          <w:sz w:val="24"/>
          <w:szCs w:val="24"/>
        </w:rPr>
        <w:t xml:space="preserve">по </w:t>
      </w:r>
      <w:r w:rsidR="00974E93">
        <w:rPr>
          <w:rFonts w:ascii="Times New Roman" w:hAnsi="Times New Roman" w:cs="Times New Roman"/>
          <w:sz w:val="24"/>
          <w:szCs w:val="24"/>
        </w:rPr>
        <w:t>баскетболу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483">
        <w:rPr>
          <w:rFonts w:ascii="Times New Roman" w:hAnsi="Times New Roman" w:cs="Times New Roman"/>
          <w:sz w:val="24"/>
          <w:szCs w:val="24"/>
        </w:rPr>
        <w:t>Ю.Д.Железняк, А.В.Чачин</w:t>
      </w:r>
      <w:r w:rsidR="00974E93" w:rsidRPr="007D7483">
        <w:rPr>
          <w:rFonts w:ascii="Times New Roman" w:hAnsi="Times New Roman" w:cs="Times New Roman"/>
          <w:sz w:val="24"/>
          <w:szCs w:val="24"/>
        </w:rPr>
        <w:t>, Ю.П.Сыромятников</w:t>
      </w:r>
      <w:r w:rsidRPr="007D7483">
        <w:rPr>
          <w:rFonts w:ascii="Times New Roman" w:hAnsi="Times New Roman" w:cs="Times New Roman"/>
          <w:sz w:val="24"/>
          <w:szCs w:val="24"/>
        </w:rPr>
        <w:t>. - М.: Советский спорт, 2007. Программа адоптирована для работы спортивной сек</w:t>
      </w:r>
      <w:r>
        <w:rPr>
          <w:rFonts w:ascii="Times New Roman" w:hAnsi="Times New Roman" w:cs="Times New Roman"/>
          <w:sz w:val="24"/>
          <w:szCs w:val="24"/>
        </w:rPr>
        <w:t>ции по баскетболу для учащихся 10 -14</w:t>
      </w:r>
      <w:r w:rsidRPr="007D7483">
        <w:rPr>
          <w:rFonts w:ascii="Times New Roman" w:hAnsi="Times New Roman" w:cs="Times New Roman"/>
          <w:sz w:val="24"/>
          <w:szCs w:val="24"/>
        </w:rPr>
        <w:t xml:space="preserve"> лет МБОУ «Гимназии №1». Срок реализации программы 1 год.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занимающихся в секции – 25</w:t>
      </w:r>
      <w:r w:rsidRPr="007D748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>жительность занятий в секции – 2</w:t>
      </w:r>
      <w:r w:rsidRPr="007D7483"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Весь учебный материал программы распределён в соответствии с возрастным принципом комплектования групп по </w:t>
      </w:r>
      <w:r>
        <w:rPr>
          <w:rFonts w:ascii="Times New Roman" w:hAnsi="Times New Roman" w:cs="Times New Roman"/>
          <w:sz w:val="24"/>
          <w:szCs w:val="24"/>
        </w:rPr>
        <w:t>баскетболу</w:t>
      </w:r>
      <w:r w:rsidRPr="007D7483">
        <w:rPr>
          <w:rFonts w:ascii="Times New Roman" w:hAnsi="Times New Roman" w:cs="Times New Roman"/>
          <w:sz w:val="24"/>
          <w:szCs w:val="24"/>
        </w:rPr>
        <w:t xml:space="preserve"> и рассчитан на последовательное и постепенное расширение теоретических знаний, практических умений и навыков.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распределение </w:t>
      </w:r>
      <w:proofErr w:type="spellStart"/>
      <w:r w:rsidRPr="007D748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7483">
        <w:rPr>
          <w:rFonts w:ascii="Times New Roman" w:hAnsi="Times New Roman" w:cs="Times New Roman"/>
          <w:sz w:val="24"/>
          <w:szCs w:val="24"/>
        </w:rPr>
        <w:t xml:space="preserve"> – тренировочного </w:t>
      </w:r>
      <w:proofErr w:type="gramStart"/>
      <w:r w:rsidRPr="007D7483">
        <w:rPr>
          <w:rFonts w:ascii="Times New Roman" w:hAnsi="Times New Roman" w:cs="Times New Roman"/>
          <w:sz w:val="24"/>
          <w:szCs w:val="24"/>
        </w:rPr>
        <w:t>материа</w:t>
      </w:r>
      <w:r>
        <w:rPr>
          <w:rFonts w:ascii="Times New Roman" w:hAnsi="Times New Roman" w:cs="Times New Roman"/>
          <w:sz w:val="24"/>
          <w:szCs w:val="24"/>
        </w:rPr>
        <w:t>ла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баскетболу на 136 часа</w:t>
      </w:r>
      <w:r w:rsidRPr="007D7483">
        <w:rPr>
          <w:rFonts w:ascii="Times New Roman" w:hAnsi="Times New Roman" w:cs="Times New Roman"/>
          <w:sz w:val="24"/>
          <w:szCs w:val="24"/>
        </w:rPr>
        <w:t xml:space="preserve"> и направлена на более качественный уровень освоения навыков и умений игры в </w:t>
      </w:r>
      <w:r>
        <w:rPr>
          <w:rFonts w:ascii="Times New Roman" w:hAnsi="Times New Roman" w:cs="Times New Roman"/>
          <w:sz w:val="24"/>
          <w:szCs w:val="24"/>
        </w:rPr>
        <w:t>баске</w:t>
      </w:r>
      <w:r w:rsidRPr="007D7483">
        <w:rPr>
          <w:rFonts w:ascii="Times New Roman" w:hAnsi="Times New Roman" w:cs="Times New Roman"/>
          <w:sz w:val="24"/>
          <w:szCs w:val="24"/>
        </w:rPr>
        <w:t>тбол.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D0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7D7483">
        <w:rPr>
          <w:rFonts w:ascii="Times New Roman" w:hAnsi="Times New Roman" w:cs="Times New Roman"/>
          <w:sz w:val="24"/>
          <w:szCs w:val="24"/>
        </w:rPr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Слабая физическая подготовка не позволяет им сдавать учебные нормативы по физической культуре в школе. Поэтому одной </w:t>
      </w:r>
      <w:proofErr w:type="gramStart"/>
      <w:r w:rsidRPr="007D7483">
        <w:rPr>
          <w:rFonts w:ascii="Times New Roman" w:hAnsi="Times New Roman" w:cs="Times New Roman"/>
          <w:sz w:val="24"/>
          <w:szCs w:val="24"/>
        </w:rPr>
        <w:t>из важнейших задач</w:t>
      </w:r>
      <w:proofErr w:type="gramEnd"/>
      <w:r w:rsidRPr="007D7483">
        <w:rPr>
          <w:rFonts w:ascii="Times New Roman" w:hAnsi="Times New Roman" w:cs="Times New Roman"/>
          <w:sz w:val="24"/>
          <w:szCs w:val="24"/>
        </w:rPr>
        <w:t xml:space="preserve">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030B7A" w:rsidRPr="00EB21D0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D0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Данная программа отличается от других тем, что основой подготовки занимающихся в секции является не только </w:t>
      </w:r>
      <w:proofErr w:type="spellStart"/>
      <w:r w:rsidRPr="007D7483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7D7483">
        <w:rPr>
          <w:rFonts w:ascii="Times New Roman" w:hAnsi="Times New Roman" w:cs="Times New Roman"/>
          <w:sz w:val="24"/>
          <w:szCs w:val="24"/>
        </w:rPr>
        <w:t xml:space="preserve">–тактическая подготовка юных </w:t>
      </w:r>
      <w:r>
        <w:rPr>
          <w:rFonts w:ascii="Times New Roman" w:hAnsi="Times New Roman" w:cs="Times New Roman"/>
          <w:sz w:val="24"/>
          <w:szCs w:val="24"/>
        </w:rPr>
        <w:t>баскетболистов</w:t>
      </w:r>
      <w:r w:rsidRPr="007D7483">
        <w:rPr>
          <w:rFonts w:ascii="Times New Roman" w:hAnsi="Times New Roman" w:cs="Times New Roman"/>
          <w:sz w:val="24"/>
          <w:szCs w:val="24"/>
        </w:rPr>
        <w:t>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</w:p>
    <w:p w:rsidR="00030B7A" w:rsidRPr="007D7483" w:rsidRDefault="00030B7A" w:rsidP="00EB21D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Цели: </w:t>
      </w:r>
      <w:r w:rsidRPr="007D7483">
        <w:rPr>
          <w:rFonts w:ascii="Times New Roman" w:hAnsi="Times New Roman" w:cs="Times New Roman"/>
          <w:sz w:val="24"/>
          <w:szCs w:val="24"/>
        </w:rPr>
        <w:t xml:space="preserve">разносторонняя подготовка и овладение рациональной техникой; приобретение знаний, умений необходимых </w:t>
      </w:r>
      <w:r>
        <w:rPr>
          <w:rFonts w:ascii="Times New Roman" w:hAnsi="Times New Roman" w:cs="Times New Roman"/>
          <w:sz w:val="24"/>
          <w:szCs w:val="24"/>
        </w:rPr>
        <w:t>баскет</w:t>
      </w:r>
      <w:r w:rsidRPr="007D7483">
        <w:rPr>
          <w:rFonts w:ascii="Times New Roman" w:hAnsi="Times New Roman" w:cs="Times New Roman"/>
          <w:sz w:val="24"/>
          <w:szCs w:val="24"/>
        </w:rPr>
        <w:t xml:space="preserve">болистам; воспитание трудолюбия, дисциплины, взаимопомощи, чувства коллективизма. </w:t>
      </w:r>
    </w:p>
    <w:p w:rsidR="00030B7A" w:rsidRDefault="00030B7A" w:rsidP="00196F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D7483">
        <w:rPr>
          <w:rFonts w:ascii="Times New Roman" w:hAnsi="Times New Roman" w:cs="Times New Roman"/>
          <w:sz w:val="24"/>
          <w:szCs w:val="24"/>
        </w:rPr>
        <w:t xml:space="preserve">крепление здоровья и закаливание организма; привитие интереса к систематическим занятиям </w:t>
      </w:r>
      <w:r>
        <w:rPr>
          <w:rFonts w:ascii="Times New Roman" w:hAnsi="Times New Roman" w:cs="Times New Roman"/>
          <w:sz w:val="24"/>
          <w:szCs w:val="24"/>
        </w:rPr>
        <w:t>баскет</w:t>
      </w:r>
      <w:r w:rsidRPr="007D7483">
        <w:rPr>
          <w:rFonts w:ascii="Times New Roman" w:hAnsi="Times New Roman" w:cs="Times New Roman"/>
          <w:sz w:val="24"/>
          <w:szCs w:val="24"/>
        </w:rPr>
        <w:t xml:space="preserve">болом; 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7D7483">
        <w:rPr>
          <w:rFonts w:ascii="Times New Roman" w:hAnsi="Times New Roman" w:cs="Times New Roman"/>
          <w:sz w:val="24"/>
          <w:szCs w:val="24"/>
        </w:rPr>
        <w:t>; освоение процесса игры в соответствии с правилами; участие в соревнованиях; изучение элементарных теоретических сведений о л</w:t>
      </w:r>
      <w:r>
        <w:rPr>
          <w:rFonts w:ascii="Times New Roman" w:hAnsi="Times New Roman" w:cs="Times New Roman"/>
          <w:sz w:val="24"/>
          <w:szCs w:val="24"/>
        </w:rPr>
        <w:t>ичной гигиене, истории баске</w:t>
      </w:r>
      <w:r w:rsidRPr="007D7483">
        <w:rPr>
          <w:rFonts w:ascii="Times New Roman" w:hAnsi="Times New Roman" w:cs="Times New Roman"/>
          <w:sz w:val="24"/>
          <w:szCs w:val="24"/>
        </w:rPr>
        <w:t xml:space="preserve">тбола, технике и тактике, правил игры в 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7D7483">
        <w:rPr>
          <w:rFonts w:ascii="Times New Roman" w:hAnsi="Times New Roman" w:cs="Times New Roman"/>
          <w:sz w:val="24"/>
          <w:szCs w:val="24"/>
        </w:rPr>
        <w:t>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осуществляется в форме 15 – 20-минутных бесед, которые проводятся, как правило, в начале занятий (как часть комплексного занятия). В младшей юношеской группе длительность беседы может быть увеличена до 30 минут или проведено самостоятельное теоретическое занятие длительностью до 45 минут. Кроме того, теоретические сведения сообщаются занимающимся в секции </w:t>
      </w:r>
      <w:proofErr w:type="gramStart"/>
      <w:r w:rsidRPr="007D7483">
        <w:rPr>
          <w:rFonts w:ascii="Times New Roman" w:hAnsi="Times New Roman" w:cs="Times New Roman"/>
          <w:sz w:val="24"/>
          <w:szCs w:val="24"/>
        </w:rPr>
        <w:t>в  процессе</w:t>
      </w:r>
      <w:proofErr w:type="gramEnd"/>
      <w:r w:rsidRPr="007D7483">
        <w:rPr>
          <w:rFonts w:ascii="Times New Roman" w:hAnsi="Times New Roman" w:cs="Times New Roman"/>
          <w:sz w:val="24"/>
          <w:szCs w:val="24"/>
        </w:rPr>
        <w:t xml:space="preserve"> проведения практических занятий. При изучении теоретического материала следует широко использовать наглядные пособия, </w:t>
      </w:r>
      <w:proofErr w:type="spellStart"/>
      <w:r w:rsidRPr="007D7483">
        <w:rPr>
          <w:rFonts w:ascii="Times New Roman" w:hAnsi="Times New Roman" w:cs="Times New Roman"/>
          <w:sz w:val="24"/>
          <w:szCs w:val="24"/>
        </w:rPr>
        <w:t>кинокольцовки</w:t>
      </w:r>
      <w:proofErr w:type="spellEnd"/>
      <w:r w:rsidRPr="007D7483">
        <w:rPr>
          <w:rFonts w:ascii="Times New Roman" w:hAnsi="Times New Roman" w:cs="Times New Roman"/>
          <w:sz w:val="24"/>
          <w:szCs w:val="24"/>
        </w:rPr>
        <w:t>, видеозаписи, учебные кинофильмы. В конце занятия руководитель секции рекомендует специальную литературу для самостоятельного изучения.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В программе для младшего возраста материал практических занятий излагается только новый. </w:t>
      </w:r>
      <w:r>
        <w:rPr>
          <w:rFonts w:ascii="Times New Roman" w:hAnsi="Times New Roman" w:cs="Times New Roman"/>
          <w:sz w:val="24"/>
          <w:szCs w:val="24"/>
        </w:rPr>
        <w:t>Обязательно включаются</w:t>
      </w:r>
      <w:r w:rsidRPr="007D7483">
        <w:rPr>
          <w:rFonts w:ascii="Times New Roman" w:hAnsi="Times New Roman" w:cs="Times New Roman"/>
          <w:sz w:val="24"/>
          <w:szCs w:val="24"/>
        </w:rPr>
        <w:t xml:space="preserve"> в занятия упражнения, приёмы техники и тактики игры из ранее усвоенного учебного материала для его закрепления и совершенствования.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На секции по </w:t>
      </w:r>
      <w:r>
        <w:rPr>
          <w:rFonts w:ascii="Times New Roman" w:hAnsi="Times New Roman" w:cs="Times New Roman"/>
          <w:sz w:val="24"/>
          <w:szCs w:val="24"/>
        </w:rPr>
        <w:t>баскетболу</w:t>
      </w:r>
      <w:r w:rsidRPr="007D7483">
        <w:rPr>
          <w:rFonts w:ascii="Times New Roman" w:hAnsi="Times New Roman" w:cs="Times New Roman"/>
          <w:sz w:val="24"/>
          <w:szCs w:val="24"/>
        </w:rPr>
        <w:t xml:space="preserve"> занимающиеся должны получать элементарные навыки судейства игр и навыки инструктора-общественника.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Практические занятия по обучению судейству начинаются в младшей группе после того, как усвоены правила игры. Учебным планом специальные часы на судейскую практику не предусматриваются. Обучение судейству осуществляется во время проведения двухсторонних учебных, тренировочных игр и соревнований. Каждый занимающийся в младшей группе должен уметь заполнить протокол соревнований, написать заявку, составить игровую таблицу, уметь организовать соревнования по </w:t>
      </w:r>
      <w:r>
        <w:rPr>
          <w:rFonts w:ascii="Times New Roman" w:hAnsi="Times New Roman" w:cs="Times New Roman"/>
          <w:sz w:val="24"/>
          <w:szCs w:val="24"/>
        </w:rPr>
        <w:t>баскетболу</w:t>
      </w:r>
      <w:r w:rsidRPr="007D7483">
        <w:rPr>
          <w:rFonts w:ascii="Times New Roman" w:hAnsi="Times New Roman" w:cs="Times New Roman"/>
          <w:sz w:val="24"/>
          <w:szCs w:val="24"/>
        </w:rPr>
        <w:t>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по физической, технической и тактической подготовке проводятся в форме игровых занятий по общепринятой методике. 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Физическая подготовка направлена на развитие физических способностей организма, ей в занятиях отводится значительное место. Выделяют общую и специальную физическую подготовку. </w:t>
      </w:r>
      <w:r w:rsidRPr="007D7483">
        <w:rPr>
          <w:rFonts w:ascii="Times New Roman" w:hAnsi="Times New Roman" w:cs="Times New Roman"/>
          <w:sz w:val="24"/>
          <w:szCs w:val="24"/>
          <w:u w:val="single"/>
        </w:rPr>
        <w:t xml:space="preserve">Общая </w:t>
      </w:r>
      <w:r w:rsidRPr="007D7483">
        <w:rPr>
          <w:rFonts w:ascii="Times New Roman" w:hAnsi="Times New Roman" w:cs="Times New Roman"/>
          <w:sz w:val="24"/>
          <w:szCs w:val="24"/>
        </w:rPr>
        <w:t xml:space="preserve">физическая подготовка предусматривает всестороннее развитие физических способностей, </w:t>
      </w:r>
      <w:r w:rsidRPr="007D7483">
        <w:rPr>
          <w:rFonts w:ascii="Times New Roman" w:hAnsi="Times New Roman" w:cs="Times New Roman"/>
          <w:sz w:val="24"/>
          <w:szCs w:val="24"/>
          <w:u w:val="single"/>
        </w:rPr>
        <w:t>специальная</w:t>
      </w:r>
      <w:r w:rsidRPr="007D7483">
        <w:rPr>
          <w:rFonts w:ascii="Times New Roman" w:hAnsi="Times New Roman" w:cs="Times New Roman"/>
          <w:sz w:val="24"/>
          <w:szCs w:val="24"/>
        </w:rPr>
        <w:t xml:space="preserve"> – развитие качеств и функциональных возможностей, специфичных для</w:t>
      </w:r>
      <w:r>
        <w:rPr>
          <w:rFonts w:ascii="Times New Roman" w:hAnsi="Times New Roman" w:cs="Times New Roman"/>
          <w:sz w:val="24"/>
          <w:szCs w:val="24"/>
        </w:rPr>
        <w:t xml:space="preserve"> баскетболистов</w:t>
      </w:r>
      <w:r w:rsidRPr="007D7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B7A" w:rsidRDefault="00030B7A" w:rsidP="007D7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B7A" w:rsidRPr="00681CE6" w:rsidRDefault="00030B7A" w:rsidP="00681C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E6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030B7A" w:rsidRPr="007D7483" w:rsidRDefault="00030B7A" w:rsidP="00CC21B6">
      <w:pP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7D748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Знать:</w:t>
      </w:r>
    </w:p>
    <w:p w:rsidR="00030B7A" w:rsidRPr="007D7483" w:rsidRDefault="00030B7A" w:rsidP="00CC21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значение правильного режима дня юного спортсмена;</w:t>
      </w:r>
    </w:p>
    <w:p w:rsidR="00030B7A" w:rsidRPr="007D7483" w:rsidRDefault="00030B7A" w:rsidP="00CC21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разбор и изучение правил игры в </w:t>
      </w:r>
      <w:r>
        <w:rPr>
          <w:rFonts w:ascii="Times New Roman" w:eastAsia="Arial Unicode MS" w:hAnsi="Times New Roman" w:cs="Times New Roman"/>
          <w:sz w:val="24"/>
          <w:szCs w:val="24"/>
        </w:rPr>
        <w:t>баскетбол</w:t>
      </w:r>
      <w:r w:rsidRPr="007D748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30B7A" w:rsidRPr="007D7483" w:rsidRDefault="00030B7A" w:rsidP="00CC21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роль капитана команды, его права и обязанности;</w:t>
      </w:r>
    </w:p>
    <w:p w:rsidR="00030B7A" w:rsidRDefault="00030B7A" w:rsidP="00CC21B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>- правила использования спортивного инвентаря.</w:t>
      </w:r>
    </w:p>
    <w:p w:rsidR="00030B7A" w:rsidRDefault="00030B7A" w:rsidP="00CC21B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0B7A" w:rsidRPr="007D7483" w:rsidRDefault="00030B7A" w:rsidP="00CC21B6">
      <w:pP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7D748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Уметь:</w:t>
      </w:r>
    </w:p>
    <w:p w:rsidR="00030B7A" w:rsidRPr="007D7483" w:rsidRDefault="00030B7A" w:rsidP="00CC21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030B7A" w:rsidRPr="007D7483" w:rsidRDefault="00030B7A" w:rsidP="00CC21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управлять своими эмоциями;</w:t>
      </w:r>
    </w:p>
    <w:p w:rsidR="00030B7A" w:rsidRPr="007D7483" w:rsidRDefault="00030B7A" w:rsidP="00CC21B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владеть игровыми ситуациями на поле;</w:t>
      </w:r>
    </w:p>
    <w:p w:rsidR="00030B7A" w:rsidRDefault="00030B7A" w:rsidP="00CC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eastAsia="Arial Unicode MS" w:hAnsi="Times New Roman" w:cs="Times New Roman"/>
          <w:sz w:val="24"/>
          <w:szCs w:val="24"/>
        </w:rPr>
        <w:t xml:space="preserve"> - уметь владеть техникой передвижений, остановок, поворотов, а также техникой </w:t>
      </w:r>
      <w:r>
        <w:rPr>
          <w:rFonts w:ascii="Times New Roman" w:eastAsia="Arial Unicode MS" w:hAnsi="Times New Roman" w:cs="Times New Roman"/>
          <w:sz w:val="24"/>
          <w:szCs w:val="24"/>
        </w:rPr>
        <w:t>забрасывания мяча в кольцо</w:t>
      </w:r>
      <w:r w:rsidRPr="007D748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30B7A" w:rsidRDefault="00030B7A" w:rsidP="007D7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Все занятия, которые проводятся на тренировках, должны носить воспитывающий характер. Руководитель разъясняет занимающимся высокую идейную направленность Российской системы физического воспитания, большую государственную значимость её, подчёркивает повседневную заботу Российского правительства о развитии физической культуры и спорта в России. У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Pr="007D7483">
        <w:rPr>
          <w:rFonts w:ascii="Times New Roman" w:hAnsi="Times New Roman" w:cs="Times New Roman"/>
          <w:sz w:val="24"/>
          <w:szCs w:val="24"/>
        </w:rPr>
        <w:t xml:space="preserve"> надо воспитывать уважение к товарищам, коллективные навыки, высокую сознательность, умение преодолевать трудности и другие морально-волевые качества.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t xml:space="preserve">Воспитанию юных </w:t>
      </w:r>
      <w:r>
        <w:rPr>
          <w:rFonts w:ascii="Times New Roman" w:hAnsi="Times New Roman" w:cs="Times New Roman"/>
          <w:sz w:val="24"/>
          <w:szCs w:val="24"/>
        </w:rPr>
        <w:t>баскетболистов</w:t>
      </w:r>
      <w:r w:rsidRPr="007D7483">
        <w:rPr>
          <w:rFonts w:ascii="Times New Roman" w:hAnsi="Times New Roman" w:cs="Times New Roman"/>
          <w:sz w:val="24"/>
          <w:szCs w:val="24"/>
        </w:rPr>
        <w:t xml:space="preserve"> способствуют чёткая организация проведения занятий, требовательность к выполнению упражнений, строгое выполнение правил и норм поведения на занятиях, соревнованиях и в бытовых условиях.</w:t>
      </w:r>
    </w:p>
    <w:p w:rsidR="00030B7A" w:rsidRPr="007D7483" w:rsidRDefault="00030B7A" w:rsidP="00CC21B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483">
        <w:rPr>
          <w:rFonts w:ascii="Times New Roman" w:hAnsi="Times New Roman" w:cs="Times New Roman"/>
          <w:sz w:val="24"/>
          <w:szCs w:val="24"/>
        </w:rPr>
        <w:lastRenderedPageBreak/>
        <w:t>Особую роль как средство воспитания играет личный положите</w:t>
      </w:r>
      <w:r>
        <w:rPr>
          <w:rFonts w:ascii="Times New Roman" w:hAnsi="Times New Roman" w:cs="Times New Roman"/>
          <w:sz w:val="24"/>
          <w:szCs w:val="24"/>
        </w:rPr>
        <w:t>льный пример руководителя секции</w:t>
      </w:r>
      <w:r w:rsidRPr="007D7483">
        <w:rPr>
          <w:rFonts w:ascii="Times New Roman" w:hAnsi="Times New Roman" w:cs="Times New Roman"/>
          <w:sz w:val="24"/>
          <w:szCs w:val="24"/>
        </w:rPr>
        <w:t>.</w:t>
      </w:r>
    </w:p>
    <w:p w:rsidR="00030B7A" w:rsidRPr="007D7483" w:rsidRDefault="00030B7A" w:rsidP="00196F98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7483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7D7483">
        <w:rPr>
          <w:rFonts w:ascii="Times New Roman" w:hAnsi="Times New Roman" w:cs="Times New Roman"/>
          <w:b/>
          <w:bCs/>
          <w:sz w:val="24"/>
          <w:szCs w:val="24"/>
        </w:rPr>
        <w:t xml:space="preserve"> - тематический план занятий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>волейболу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5220"/>
        <w:gridCol w:w="1080"/>
        <w:gridCol w:w="1080"/>
        <w:gridCol w:w="1080"/>
      </w:tblGrid>
      <w:tr w:rsidR="00030B7A" w:rsidRPr="007D7483" w:rsidTr="00CC21B6">
        <w:trPr>
          <w:trHeight w:val="375"/>
        </w:trPr>
        <w:tc>
          <w:tcPr>
            <w:tcW w:w="1294" w:type="dxa"/>
            <w:vMerge w:val="restart"/>
            <w:vAlign w:val="center"/>
          </w:tcPr>
          <w:p w:rsidR="00030B7A" w:rsidRPr="007D7483" w:rsidRDefault="00030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20" w:type="dxa"/>
            <w:vMerge w:val="restart"/>
            <w:vAlign w:val="center"/>
          </w:tcPr>
          <w:p w:rsidR="00030B7A" w:rsidRPr="007D7483" w:rsidRDefault="00030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3240" w:type="dxa"/>
            <w:gridSpan w:val="3"/>
          </w:tcPr>
          <w:p w:rsidR="00030B7A" w:rsidRPr="007D7483" w:rsidRDefault="00030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30B7A" w:rsidRPr="007D7483" w:rsidTr="00CC21B6">
        <w:trPr>
          <w:cantSplit/>
          <w:trHeight w:val="1641"/>
        </w:trPr>
        <w:tc>
          <w:tcPr>
            <w:tcW w:w="1294" w:type="dxa"/>
            <w:vMerge/>
            <w:vAlign w:val="center"/>
          </w:tcPr>
          <w:p w:rsidR="00030B7A" w:rsidRPr="007D7483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vMerge/>
            <w:vAlign w:val="center"/>
          </w:tcPr>
          <w:p w:rsidR="00030B7A" w:rsidRPr="007D7483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</w:tcPr>
          <w:p w:rsidR="00030B7A" w:rsidRPr="007D7483" w:rsidRDefault="00030B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extDirection w:val="btLr"/>
          </w:tcPr>
          <w:p w:rsidR="00030B7A" w:rsidRPr="007D7483" w:rsidRDefault="00030B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080" w:type="dxa"/>
            <w:textDirection w:val="btLr"/>
          </w:tcPr>
          <w:p w:rsidR="00030B7A" w:rsidRPr="007D7483" w:rsidRDefault="00030B7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030B7A" w:rsidRPr="007D7483" w:rsidTr="00ED004F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  <w:r w:rsidRPr="00286BD0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2B6B8C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Техническая:</w:t>
            </w:r>
            <w:r w:rsidRPr="00286BD0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митация упражнения без мяча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Л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овля и передача мяча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В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едение мяча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Б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роски мяча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Д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ействия игрока в защите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Д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ействия игрока в нападении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О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бщая подготовка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С</w:t>
            </w:r>
            <w:r w:rsidRPr="00286BD0">
              <w:rPr>
                <w:rFonts w:ascii="Times New Roman" w:hAnsi="Times New Roman" w:cs="Times New Roman"/>
                <w:sz w:val="24"/>
                <w:szCs w:val="24"/>
              </w:rPr>
              <w:t>пециальная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E72665">
        <w:trPr>
          <w:cantSplit/>
          <w:trHeight w:val="567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Игровые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286BD0">
        <w:trPr>
          <w:cantSplit/>
          <w:trHeight w:val="633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080" w:type="dxa"/>
          </w:tcPr>
          <w:p w:rsidR="00030B7A" w:rsidRPr="00286BD0" w:rsidRDefault="00030B7A" w:rsidP="0028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B7A" w:rsidRPr="007D7483" w:rsidTr="00286BD0">
        <w:trPr>
          <w:cantSplit/>
          <w:trHeight w:val="633"/>
        </w:trPr>
        <w:tc>
          <w:tcPr>
            <w:tcW w:w="1294" w:type="dxa"/>
            <w:vAlign w:val="center"/>
          </w:tcPr>
          <w:p w:rsidR="00030B7A" w:rsidRPr="00286BD0" w:rsidRDefault="00030B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030B7A" w:rsidRPr="00286BD0" w:rsidRDefault="00030B7A" w:rsidP="000C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286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030B7A" w:rsidRPr="00286BD0" w:rsidRDefault="00030B7A" w:rsidP="00ED0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0B7A" w:rsidRPr="007D7483" w:rsidRDefault="00030B7A" w:rsidP="00196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7A" w:rsidRDefault="00030B7A" w:rsidP="000F21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-432" w:tblpY="1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200"/>
        <w:gridCol w:w="1434"/>
        <w:gridCol w:w="1440"/>
        <w:gridCol w:w="1440"/>
      </w:tblGrid>
      <w:tr w:rsidR="00030B7A" w:rsidTr="001937BC">
        <w:trPr>
          <w:trHeight w:val="375"/>
        </w:trPr>
        <w:tc>
          <w:tcPr>
            <w:tcW w:w="1134" w:type="dxa"/>
            <w:vMerge w:val="restart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занятия</w:t>
            </w:r>
          </w:p>
        </w:tc>
        <w:tc>
          <w:tcPr>
            <w:tcW w:w="4200" w:type="dxa"/>
            <w:vMerge w:val="restart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434" w:type="dxa"/>
            <w:vMerge w:val="restart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030B7A" w:rsidTr="001937BC">
        <w:trPr>
          <w:trHeight w:val="315"/>
        </w:trPr>
        <w:tc>
          <w:tcPr>
            <w:tcW w:w="1134" w:type="dxa"/>
            <w:vMerge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История развития баскетбола.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br/>
              <w:t>Прыжки с толчком с двух ног.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 приставными шагами.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Передача мяча двумя руками от груди.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Единая спортивная классификация.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br/>
              <w:t>Тактика нападения.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 при нападении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 при нападении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Способы ловли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Личная и общественная гигиена.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br/>
              <w:t>Выбор способа ловли мяча в зависимости от направления и силы полета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Бросок мяча двумя руками от груди.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 юного спортсмена. СФП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Взаимодействие трех игроков «треугольник».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Техника ведения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Ведение мяча с переводом на другую руку.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режима труда и отдыха юного спортсмена. СФП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«передай мяч и выходи».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Сущность и назначение планирования, его виды.</w:t>
            </w:r>
            <w:r w:rsidRPr="001937B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ОФП.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Ловля двумя руками «низкого мяча».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Ведение мяча с высоким и низким отскоком.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 спортсмена.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br/>
              <w:t>Учебная игра.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Чередование изученных технических приемов и их сочетаний.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Командные действия в нападении.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 передвижения.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питанию юных спортсменов. ОФП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Многократное выполнение технических приемов.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Учебная игра «10 передач», «Мяч капитану»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Чередование изученных технических приемов и их сочетаний.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Чередование изученных технических приемов и их сочетаний.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Систематический врачебный контроль за юными спортсменами как основа достижений в спорте. ОФП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Командные действия в нападении.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Выбор места по отношению к нападающему с мячом.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Противодействие выходу на свободное место для получения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Воспитание нравственных и волевых качеств личности юного спортсмена. Психологическая подготовка в процессе тренировки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Индивидуальные действия при нападении.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Индивидуальные действия при нападении.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Самоконтроль в процессе занятий спортом. СФП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ОФП- Подвижные игры на координацию движений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Бросок мяча одной рукой от плеча.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Выбор способа передачи в зависимости от расстояния.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спортивной тренировки. Учебная игра.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«подстраховка».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49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Методы спортивной тренировки.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br/>
              <w:t>ОФП. Подвижные игры на координацию движений</w:t>
            </w:r>
            <w:r w:rsidRPr="001937B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передачи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Учет в процессе тренировки.</w:t>
            </w:r>
            <w:r w:rsidRPr="001937BC">
              <w:rPr>
                <w:rFonts w:ascii="Times New Roman" w:hAnsi="Times New Roman" w:cs="Times New Roman"/>
                <w:sz w:val="20"/>
                <w:szCs w:val="20"/>
              </w:rPr>
              <w:br/>
              <w:t>Бросок мяча одной рукой от плеча.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передачи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юного спортсмена.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Тактика защиты.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Стойка защитника с выставленной ногой вперед.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ведения, ловли и передачи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Действия одного защитника против двух нападающих.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с обводкой препятствия. «Салки» с ведением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ведения, ловли и передачи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ведения, ловли и передачи мяча.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«подстраховка».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Выбор места по отношению к нападающему с мячом.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Переключение от действий в нападении к действиям в защите.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СФП. Игра «Мяч капитану»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0B7A" w:rsidTr="001937BC">
        <w:trPr>
          <w:trHeight w:val="390"/>
        </w:trPr>
        <w:tc>
          <w:tcPr>
            <w:tcW w:w="11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4200" w:type="dxa"/>
          </w:tcPr>
          <w:p w:rsidR="00030B7A" w:rsidRPr="001937BC" w:rsidRDefault="00030B7A" w:rsidP="00193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BC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 юного спортсмена. Учебная игра.</w:t>
            </w:r>
          </w:p>
        </w:tc>
        <w:tc>
          <w:tcPr>
            <w:tcW w:w="1434" w:type="dxa"/>
          </w:tcPr>
          <w:p w:rsidR="00030B7A" w:rsidRPr="001937BC" w:rsidRDefault="00030B7A" w:rsidP="00193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30B7A" w:rsidRPr="001937BC" w:rsidRDefault="00030B7A" w:rsidP="001937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30B7A" w:rsidRPr="000F21B9" w:rsidRDefault="00030B7A" w:rsidP="00286B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br/>
      </w:r>
      <w:r w:rsidRPr="000F2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Материально-техническая </w:t>
      </w:r>
      <w:proofErr w:type="gramStart"/>
      <w:r w:rsidRPr="000F21B9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база  для</w:t>
      </w:r>
      <w:proofErr w:type="gramEnd"/>
      <w:r w:rsidRPr="000F2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обеспечения занятий по программе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БАСКЕТБОЛ»</w:t>
      </w:r>
    </w:p>
    <w:p w:rsidR="00030B7A" w:rsidRDefault="00030B7A" w:rsidP="000F21B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4936">
        <w:rPr>
          <w:rFonts w:ascii="Times New Roman" w:hAnsi="Times New Roman" w:cs="Times New Roman"/>
          <w:sz w:val="24"/>
          <w:szCs w:val="24"/>
        </w:rPr>
        <w:t xml:space="preserve">Занятия будут проводиться на открытых спортивных площадках и спортивном зале гимназии №1. Для проведения тренировочных занятий имеется необходимый спортивный инвентарь: 15 скакалок, 15 баскетбольных мячей, стойки для обводки мячей, набивные мячи и т. д. </w:t>
      </w:r>
    </w:p>
    <w:p w:rsidR="00030B7A" w:rsidRDefault="00030B7A" w:rsidP="00814936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7A" w:rsidRPr="00814936" w:rsidRDefault="00030B7A" w:rsidP="00814936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30B7A" w:rsidRPr="00384425" w:rsidRDefault="00030B7A" w:rsidP="00814936">
      <w:pPr>
        <w:pStyle w:val="ac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84425">
        <w:rPr>
          <w:rFonts w:ascii="Times New Roman" w:hAnsi="Times New Roman" w:cs="Times New Roman"/>
          <w:sz w:val="24"/>
          <w:szCs w:val="24"/>
        </w:rPr>
        <w:t>Программа физического воспитания. Автор И.В. Лях.</w:t>
      </w:r>
    </w:p>
    <w:p w:rsidR="00030B7A" w:rsidRDefault="00030B7A" w:rsidP="00814936">
      <w:pPr>
        <w:pStyle w:val="ac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425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384425">
        <w:rPr>
          <w:rFonts w:ascii="Times New Roman" w:hAnsi="Times New Roman" w:cs="Times New Roman"/>
          <w:sz w:val="24"/>
          <w:szCs w:val="24"/>
        </w:rPr>
        <w:t>, Г.И.   Организация и проведение физкультурно-оздоровительных мероприятий в школе [Текст]: методическое пособие:1-11 классы/</w:t>
      </w:r>
      <w:proofErr w:type="gramStart"/>
      <w:r w:rsidRPr="00384425">
        <w:rPr>
          <w:rFonts w:ascii="Times New Roman" w:hAnsi="Times New Roman" w:cs="Times New Roman"/>
          <w:sz w:val="24"/>
          <w:szCs w:val="24"/>
        </w:rPr>
        <w:t>Г.И.Погадаев,Б.И.Мишин</w:t>
      </w:r>
      <w:proofErr w:type="gramEnd"/>
      <w:r w:rsidRPr="00384425">
        <w:rPr>
          <w:rFonts w:ascii="Times New Roman" w:hAnsi="Times New Roman" w:cs="Times New Roman"/>
          <w:sz w:val="24"/>
          <w:szCs w:val="24"/>
        </w:rPr>
        <w:t>.-М.:Дрофа,2005.-110с.-(Библиотека учителя).</w:t>
      </w:r>
    </w:p>
    <w:p w:rsidR="00030B7A" w:rsidRPr="00DC57DA" w:rsidRDefault="00030B7A" w:rsidP="00814936">
      <w:pPr>
        <w:pStyle w:val="ac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C57DA">
        <w:rPr>
          <w:rFonts w:ascii="Times New Roman" w:hAnsi="Times New Roman" w:cs="Times New Roman"/>
          <w:sz w:val="24"/>
          <w:szCs w:val="24"/>
        </w:rPr>
        <w:t>Пособие для учителей. Мо</w:t>
      </w:r>
      <w:r>
        <w:rPr>
          <w:rFonts w:ascii="Times New Roman" w:hAnsi="Times New Roman" w:cs="Times New Roman"/>
          <w:sz w:val="24"/>
          <w:szCs w:val="24"/>
        </w:rPr>
        <w:t>сква</w:t>
      </w:r>
      <w:r w:rsidRPr="00DC57DA">
        <w:rPr>
          <w:rFonts w:ascii="Times New Roman" w:hAnsi="Times New Roman" w:cs="Times New Roman"/>
          <w:sz w:val="24"/>
          <w:szCs w:val="24"/>
        </w:rPr>
        <w:t xml:space="preserve">. «Просвещение» </w:t>
      </w:r>
      <w:smartTag w:uri="urn:schemas-microsoft-com:office:smarttags" w:element="metricconverter">
        <w:smartTagPr>
          <w:attr w:name="ProductID" w:val="2013 г"/>
        </w:smartTagPr>
        <w:r w:rsidRPr="00DC57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C57DA">
        <w:rPr>
          <w:rFonts w:ascii="Times New Roman" w:hAnsi="Times New Roman" w:cs="Times New Roman"/>
          <w:sz w:val="24"/>
          <w:szCs w:val="24"/>
        </w:rPr>
        <w:t xml:space="preserve">. Внеурочная деятельность учащихся. Баскетбол. В.С. Кузнецов. Г. А. </w:t>
      </w:r>
      <w:proofErr w:type="spellStart"/>
      <w:r w:rsidRPr="00DC57DA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DC57DA">
        <w:rPr>
          <w:rFonts w:ascii="Times New Roman" w:hAnsi="Times New Roman" w:cs="Times New Roman"/>
          <w:sz w:val="24"/>
          <w:szCs w:val="24"/>
        </w:rPr>
        <w:t>.</w:t>
      </w:r>
    </w:p>
    <w:p w:rsidR="00030B7A" w:rsidRPr="009D4B1D" w:rsidRDefault="00030B7A" w:rsidP="00814936">
      <w:pPr>
        <w:pStyle w:val="ac"/>
        <w:numPr>
          <w:ilvl w:val="0"/>
          <w:numId w:val="7"/>
        </w:numPr>
        <w:tabs>
          <w:tab w:val="left" w:pos="977"/>
        </w:tabs>
        <w:spacing w:before="100" w:beforeAutospacing="1" w:after="100" w:afterAutospacing="1" w:line="360" w:lineRule="auto"/>
      </w:pPr>
      <w:r w:rsidRPr="00DC57DA">
        <w:rPr>
          <w:rFonts w:ascii="Times New Roman" w:hAnsi="Times New Roman" w:cs="Times New Roman"/>
          <w:sz w:val="24"/>
          <w:szCs w:val="24"/>
        </w:rPr>
        <w:t xml:space="preserve">Рабочие программы. Москва. «Просвещение» </w:t>
      </w:r>
      <w:smartTag w:uri="urn:schemas-microsoft-com:office:smarttags" w:element="metricconverter">
        <w:smartTagPr>
          <w:attr w:name="ProductID" w:val="2013 г"/>
        </w:smartTagPr>
        <w:r w:rsidRPr="00DC57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C5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культура. В. И. Лях.</w:t>
      </w:r>
    </w:p>
    <w:p w:rsidR="00030B7A" w:rsidRPr="00454296" w:rsidRDefault="00030B7A" w:rsidP="00814936">
      <w:pPr>
        <w:spacing w:line="360" w:lineRule="auto"/>
        <w:jc w:val="center"/>
      </w:pPr>
    </w:p>
    <w:sectPr w:rsidR="00030B7A" w:rsidRPr="00454296" w:rsidSect="00974E93">
      <w:footerReference w:type="even" r:id="rId8"/>
      <w:footerReference w:type="default" r:id="rId9"/>
      <w:pgSz w:w="11906" w:h="16838"/>
      <w:pgMar w:top="426" w:right="85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7A" w:rsidRDefault="00030B7A" w:rsidP="00005829">
      <w:pPr>
        <w:spacing w:after="0" w:line="240" w:lineRule="auto"/>
      </w:pPr>
      <w:r>
        <w:separator/>
      </w:r>
    </w:p>
  </w:endnote>
  <w:endnote w:type="continuationSeparator" w:id="0">
    <w:p w:rsidR="00030B7A" w:rsidRDefault="00030B7A" w:rsidP="0000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7A" w:rsidRDefault="00030B7A" w:rsidP="004915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B7A" w:rsidRDefault="00030B7A" w:rsidP="00850C8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7A" w:rsidRDefault="00030B7A" w:rsidP="004915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A2C">
      <w:rPr>
        <w:rStyle w:val="a9"/>
        <w:noProof/>
      </w:rPr>
      <w:t>9</w:t>
    </w:r>
    <w:r>
      <w:rPr>
        <w:rStyle w:val="a9"/>
      </w:rPr>
      <w:fldChar w:fldCharType="end"/>
    </w:r>
  </w:p>
  <w:p w:rsidR="00030B7A" w:rsidRDefault="00030B7A" w:rsidP="00850C8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7A" w:rsidRDefault="00030B7A" w:rsidP="00005829">
      <w:pPr>
        <w:spacing w:after="0" w:line="240" w:lineRule="auto"/>
      </w:pPr>
      <w:r>
        <w:separator/>
      </w:r>
    </w:p>
  </w:footnote>
  <w:footnote w:type="continuationSeparator" w:id="0">
    <w:p w:rsidR="00030B7A" w:rsidRDefault="00030B7A" w:rsidP="0000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925"/>
    <w:multiLevelType w:val="hybridMultilevel"/>
    <w:tmpl w:val="EA30C502"/>
    <w:lvl w:ilvl="0" w:tplc="6F824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74C5A04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AD67255"/>
    <w:multiLevelType w:val="hybridMultilevel"/>
    <w:tmpl w:val="1F02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D2B4EB7"/>
    <w:multiLevelType w:val="hybridMultilevel"/>
    <w:tmpl w:val="FB0C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F98"/>
    <w:rsid w:val="00005829"/>
    <w:rsid w:val="00011A6F"/>
    <w:rsid w:val="00030B7A"/>
    <w:rsid w:val="00046641"/>
    <w:rsid w:val="0006022A"/>
    <w:rsid w:val="0008658F"/>
    <w:rsid w:val="000B30DA"/>
    <w:rsid w:val="000C3991"/>
    <w:rsid w:val="000C439F"/>
    <w:rsid w:val="000D6EB8"/>
    <w:rsid w:val="000D7552"/>
    <w:rsid w:val="000E09F9"/>
    <w:rsid w:val="000F02B4"/>
    <w:rsid w:val="000F21B9"/>
    <w:rsid w:val="00103F62"/>
    <w:rsid w:val="00103F77"/>
    <w:rsid w:val="00110012"/>
    <w:rsid w:val="00115B9A"/>
    <w:rsid w:val="00142B05"/>
    <w:rsid w:val="00143E83"/>
    <w:rsid w:val="0015015F"/>
    <w:rsid w:val="00170A79"/>
    <w:rsid w:val="001937BC"/>
    <w:rsid w:val="00196F98"/>
    <w:rsid w:val="001A53EF"/>
    <w:rsid w:val="001B0100"/>
    <w:rsid w:val="001E7431"/>
    <w:rsid w:val="001F64FB"/>
    <w:rsid w:val="001F7DB2"/>
    <w:rsid w:val="00221984"/>
    <w:rsid w:val="00232644"/>
    <w:rsid w:val="00286BD0"/>
    <w:rsid w:val="002B6B8C"/>
    <w:rsid w:val="002D6731"/>
    <w:rsid w:val="003468D4"/>
    <w:rsid w:val="00346CAF"/>
    <w:rsid w:val="00355446"/>
    <w:rsid w:val="00384425"/>
    <w:rsid w:val="003F1EF9"/>
    <w:rsid w:val="0040697B"/>
    <w:rsid w:val="00454296"/>
    <w:rsid w:val="00457CAE"/>
    <w:rsid w:val="004662A5"/>
    <w:rsid w:val="00485D36"/>
    <w:rsid w:val="004915A5"/>
    <w:rsid w:val="004A2346"/>
    <w:rsid w:val="004A2A3C"/>
    <w:rsid w:val="004A7953"/>
    <w:rsid w:val="004E1080"/>
    <w:rsid w:val="00505207"/>
    <w:rsid w:val="005508A9"/>
    <w:rsid w:val="005A14F2"/>
    <w:rsid w:val="005B3913"/>
    <w:rsid w:val="005C0BD7"/>
    <w:rsid w:val="005D6A8B"/>
    <w:rsid w:val="00640E5A"/>
    <w:rsid w:val="00680356"/>
    <w:rsid w:val="00681CE6"/>
    <w:rsid w:val="006908D8"/>
    <w:rsid w:val="006A4BFF"/>
    <w:rsid w:val="006B3643"/>
    <w:rsid w:val="0074168F"/>
    <w:rsid w:val="007D7483"/>
    <w:rsid w:val="00811996"/>
    <w:rsid w:val="00814936"/>
    <w:rsid w:val="00846AF9"/>
    <w:rsid w:val="00850C8B"/>
    <w:rsid w:val="00886928"/>
    <w:rsid w:val="008A2A03"/>
    <w:rsid w:val="009428F6"/>
    <w:rsid w:val="0095550C"/>
    <w:rsid w:val="00974E93"/>
    <w:rsid w:val="00995997"/>
    <w:rsid w:val="009D4B1D"/>
    <w:rsid w:val="009E04BD"/>
    <w:rsid w:val="00A0015C"/>
    <w:rsid w:val="00A10B0D"/>
    <w:rsid w:val="00A11BBF"/>
    <w:rsid w:val="00A412AE"/>
    <w:rsid w:val="00A57F4E"/>
    <w:rsid w:val="00AB64BF"/>
    <w:rsid w:val="00AC6EA8"/>
    <w:rsid w:val="00AD64DF"/>
    <w:rsid w:val="00AE7990"/>
    <w:rsid w:val="00B162DC"/>
    <w:rsid w:val="00B765A0"/>
    <w:rsid w:val="00B806B7"/>
    <w:rsid w:val="00B91634"/>
    <w:rsid w:val="00BA7CC8"/>
    <w:rsid w:val="00BE0E9F"/>
    <w:rsid w:val="00C33CFB"/>
    <w:rsid w:val="00C43F0B"/>
    <w:rsid w:val="00C66214"/>
    <w:rsid w:val="00C74AE5"/>
    <w:rsid w:val="00C95FC4"/>
    <w:rsid w:val="00CC21B6"/>
    <w:rsid w:val="00D25712"/>
    <w:rsid w:val="00D274C5"/>
    <w:rsid w:val="00D55A87"/>
    <w:rsid w:val="00D9635C"/>
    <w:rsid w:val="00DB1A2C"/>
    <w:rsid w:val="00DC257E"/>
    <w:rsid w:val="00DC57DA"/>
    <w:rsid w:val="00E303FA"/>
    <w:rsid w:val="00E72665"/>
    <w:rsid w:val="00EA56F9"/>
    <w:rsid w:val="00EB21D0"/>
    <w:rsid w:val="00ED004F"/>
    <w:rsid w:val="00ED4C5A"/>
    <w:rsid w:val="00F32B12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564E35"/>
  <w15:docId w15:val="{FE250310-BC20-4CD1-9042-092949C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B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96F98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196F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rsid w:val="00196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9E04BD"/>
    <w:rPr>
      <w:rFonts w:cs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196F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rsid w:val="00196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9E04BD"/>
    <w:rPr>
      <w:rFonts w:cs="Calibri"/>
      <w:lang w:eastAsia="en-US"/>
    </w:rPr>
  </w:style>
  <w:style w:type="paragraph" w:styleId="a8">
    <w:name w:val="No Spacing"/>
    <w:uiPriority w:val="99"/>
    <w:qFormat/>
    <w:rsid w:val="00196F98"/>
    <w:rPr>
      <w:rFonts w:cs="Calibri"/>
      <w:lang w:eastAsia="en-US"/>
    </w:rPr>
  </w:style>
  <w:style w:type="character" w:styleId="a9">
    <w:name w:val="page number"/>
    <w:basedOn w:val="a0"/>
    <w:uiPriority w:val="99"/>
    <w:semiHidden/>
    <w:rsid w:val="0040697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6D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D004F"/>
    <w:rPr>
      <w:rFonts w:cs="Times New Roman"/>
    </w:rPr>
  </w:style>
  <w:style w:type="paragraph" w:styleId="ac">
    <w:name w:val="List Paragraph"/>
    <w:basedOn w:val="a"/>
    <w:uiPriority w:val="99"/>
    <w:qFormat/>
    <w:rsid w:val="008149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2007-01-17T23:47:00Z</cp:lastPrinted>
  <dcterms:created xsi:type="dcterms:W3CDTF">2012-11-17T17:50:00Z</dcterms:created>
  <dcterms:modified xsi:type="dcterms:W3CDTF">2007-01-18T00:23:00Z</dcterms:modified>
</cp:coreProperties>
</file>