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FD" w:rsidRPr="00C706FD" w:rsidRDefault="00C706FD" w:rsidP="00C706FD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7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bookmarkEnd w:id="0"/>
    <w:p w:rsidR="00C706FD" w:rsidRDefault="00C706FD" w:rsidP="00C706FD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D" w:rsidRPr="00C706FD" w:rsidRDefault="00C706FD" w:rsidP="00C706FD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для составления рабочей программы:</w:t>
      </w:r>
    </w:p>
    <w:p w:rsidR="00C706FD" w:rsidRPr="00C706FD" w:rsidRDefault="00C706FD" w:rsidP="00C706FD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D" w:rsidRPr="00C706FD" w:rsidRDefault="00C706FD" w:rsidP="00C70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C706FD" w:rsidRPr="00C706FD" w:rsidRDefault="00C706FD" w:rsidP="00C70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D" w:rsidRPr="00C706FD" w:rsidRDefault="00C706FD" w:rsidP="00C706F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/Министерство образования и науки Российской Федерации.- М.</w:t>
      </w:r>
      <w:proofErr w:type="gramStart"/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2012 – 48 с.- (Стандарты второго поколения)  </w:t>
      </w:r>
    </w:p>
    <w:p w:rsidR="00C706FD" w:rsidRPr="00C706FD" w:rsidRDefault="00C706FD" w:rsidP="00C706F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основного общего образования по географии. 5—9 классы авторы И. И. Баринова, В. П. Дронов, И. В. </w:t>
      </w:r>
      <w:proofErr w:type="spellStart"/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Сиротин, издательство Дрофа. 2013г;</w:t>
      </w:r>
    </w:p>
    <w:p w:rsidR="00C706FD" w:rsidRPr="00C706FD" w:rsidRDefault="00C706FD" w:rsidP="00C706FD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9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6FD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 (Приказ Министерства образования и науки РФ от 31.03.2014г № 253)</w:t>
      </w:r>
    </w:p>
    <w:p w:rsidR="00C706FD" w:rsidRPr="00C706FD" w:rsidRDefault="00C706FD" w:rsidP="00C706FD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9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6FD" w:rsidRPr="00C706FD" w:rsidRDefault="00C706FD" w:rsidP="00C70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C70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706FD">
        <w:rPr>
          <w:rFonts w:ascii="Times New Roman" w:eastAsia="Times New Roman" w:hAnsi="Times New Roman" w:cs="Times New Roman"/>
          <w:sz w:val="24"/>
          <w:szCs w:val="24"/>
        </w:rPr>
        <w:t xml:space="preserve">География. Начальный курс. 5 </w:t>
      </w:r>
      <w:proofErr w:type="spellStart"/>
      <w:r w:rsidRPr="00C706F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706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C706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706FD">
        <w:rPr>
          <w:rFonts w:ascii="Times New Roman" w:eastAsia="Times New Roman" w:hAnsi="Times New Roman" w:cs="Times New Roman"/>
          <w:sz w:val="24"/>
          <w:szCs w:val="24"/>
        </w:rPr>
        <w:t xml:space="preserve"> учебник / И. И. Баринова,</w:t>
      </w:r>
    </w:p>
    <w:p w:rsidR="00C706FD" w:rsidRPr="00C706FD" w:rsidRDefault="00C706FD" w:rsidP="00C7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D">
        <w:rPr>
          <w:rFonts w:ascii="Times New Roman" w:eastAsia="Times New Roman" w:hAnsi="Times New Roman" w:cs="Times New Roman"/>
          <w:sz w:val="24"/>
          <w:szCs w:val="24"/>
        </w:rPr>
        <w:t>А. А. Плешаков, Н. И. Сонин. — 3-е изд., стереотип. — М. : Дрофа, 2014. — 140, [4] с. : ил</w:t>
      </w:r>
      <w:proofErr w:type="gramStart"/>
      <w:r w:rsidRPr="00C706F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706FD">
        <w:rPr>
          <w:rFonts w:ascii="Times New Roman" w:eastAsia="Times New Roman" w:hAnsi="Times New Roman" w:cs="Times New Roman"/>
          <w:sz w:val="24"/>
          <w:szCs w:val="24"/>
        </w:rPr>
        <w:t xml:space="preserve">карт. </w:t>
      </w:r>
      <w:r w:rsidRPr="00C70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входит в федеральный перечень.</w:t>
      </w:r>
    </w:p>
    <w:p w:rsidR="00E61B4D" w:rsidRDefault="00E61B4D"/>
    <w:sectPr w:rsidR="00E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F51"/>
    <w:multiLevelType w:val="hybridMultilevel"/>
    <w:tmpl w:val="0A78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F7"/>
    <w:rsid w:val="005220F7"/>
    <w:rsid w:val="00C706FD"/>
    <w:rsid w:val="00E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2018-11-05T17:44:00Z</dcterms:created>
  <dcterms:modified xsi:type="dcterms:W3CDTF">2018-11-05T17:44:00Z</dcterms:modified>
</cp:coreProperties>
</file>