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B7" w:rsidRDefault="00DF43B7" w:rsidP="00DF43B7">
      <w:pPr>
        <w:widowControl w:val="0"/>
        <w:tabs>
          <w:tab w:val="left" w:pos="54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240" w:lineRule="auto"/>
        <w:ind w:firstLine="7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Аннотация </w:t>
      </w:r>
    </w:p>
    <w:p w:rsidR="00DF43B7" w:rsidRDefault="00DF43B7" w:rsidP="00DF43B7">
      <w:pPr>
        <w:widowControl w:val="0"/>
        <w:tabs>
          <w:tab w:val="left" w:pos="54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240" w:lineRule="auto"/>
        <w:ind w:firstLine="7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43B7" w:rsidRPr="00DF43B7" w:rsidRDefault="00DF43B7" w:rsidP="00DF43B7">
      <w:pPr>
        <w:widowControl w:val="0"/>
        <w:tabs>
          <w:tab w:val="left" w:pos="54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240" w:lineRule="auto"/>
        <w:ind w:firstLine="7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43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по английскому языку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 класса </w:t>
      </w:r>
      <w:r w:rsidRPr="00DF43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разработана на основе ФГОС ООО,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«Гимназия № 1» с учетом Примерной программы основного общего образования по английскому языку и авторской программы «Английский язык». Предметная линия учебников </w:t>
      </w:r>
      <w:proofErr w:type="spellStart"/>
      <w:r w:rsidRPr="00DF43B7">
        <w:rPr>
          <w:rFonts w:ascii="Times New Roman" w:eastAsia="Calibri" w:hAnsi="Times New Roman" w:cs="Times New Roman"/>
          <w:color w:val="000000"/>
          <w:sz w:val="24"/>
          <w:szCs w:val="24"/>
        </w:rPr>
        <w:t>В.П.Кузовлева</w:t>
      </w:r>
      <w:proofErr w:type="spellEnd"/>
      <w:r w:rsidRPr="00DF43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5-9классы : пособие для учителей общеобразовательных учреждений/ </w:t>
      </w:r>
      <w:proofErr w:type="spellStart"/>
      <w:r w:rsidRPr="00DF43B7">
        <w:rPr>
          <w:rFonts w:ascii="Times New Roman" w:eastAsia="Calibri" w:hAnsi="Times New Roman" w:cs="Times New Roman"/>
          <w:color w:val="000000"/>
          <w:sz w:val="24"/>
          <w:szCs w:val="24"/>
        </w:rPr>
        <w:t>В.П.Кузовлев</w:t>
      </w:r>
      <w:proofErr w:type="spellEnd"/>
      <w:r w:rsidRPr="00DF43B7">
        <w:rPr>
          <w:rFonts w:ascii="Times New Roman" w:eastAsia="Calibri" w:hAnsi="Times New Roman" w:cs="Times New Roman"/>
          <w:color w:val="000000"/>
          <w:sz w:val="24"/>
          <w:szCs w:val="24"/>
        </w:rPr>
        <w:t>, Н.М. Лапа, Э.</w:t>
      </w:r>
      <w:proofErr w:type="gramStart"/>
      <w:r w:rsidRPr="00DF43B7">
        <w:rPr>
          <w:rFonts w:ascii="Times New Roman" w:eastAsia="Calibri" w:hAnsi="Times New Roman" w:cs="Times New Roman"/>
          <w:color w:val="000000"/>
          <w:sz w:val="24"/>
          <w:szCs w:val="24"/>
        </w:rPr>
        <w:t>Ш</w:t>
      </w:r>
      <w:proofErr w:type="gramEnd"/>
      <w:r w:rsidRPr="00DF43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43B7">
        <w:rPr>
          <w:rFonts w:ascii="Times New Roman" w:eastAsia="Calibri" w:hAnsi="Times New Roman" w:cs="Times New Roman"/>
          <w:color w:val="000000"/>
          <w:sz w:val="24"/>
          <w:szCs w:val="24"/>
        </w:rPr>
        <w:t>Перегудова</w:t>
      </w:r>
      <w:proofErr w:type="spellEnd"/>
      <w:r w:rsidRPr="00DF43B7">
        <w:rPr>
          <w:rFonts w:ascii="Times New Roman" w:eastAsia="Calibri" w:hAnsi="Times New Roman" w:cs="Times New Roman"/>
          <w:color w:val="000000"/>
          <w:sz w:val="24"/>
          <w:szCs w:val="24"/>
        </w:rPr>
        <w:t>: М.: Просвещение, 2013 г.</w:t>
      </w:r>
    </w:p>
    <w:p w:rsidR="00DF43B7" w:rsidRPr="00DF43B7" w:rsidRDefault="00DF43B7" w:rsidP="00DF43B7">
      <w:pPr>
        <w:widowControl w:val="0"/>
        <w:tabs>
          <w:tab w:val="left" w:pos="8222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иностранного языка в целом и английского в частности в основной школе направлено на достижение следующих целей:</w:t>
      </w:r>
    </w:p>
    <w:p w:rsidR="00DF43B7" w:rsidRPr="00DF43B7" w:rsidRDefault="00DF43B7" w:rsidP="00DF43B7">
      <w:pPr>
        <w:widowControl w:val="0"/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F43B7">
        <w:rPr>
          <w:rFonts w:ascii="Times New Roman" w:eastAsia="MS Mincho" w:hAnsi="Times New Roman" w:cs="Times New Roman"/>
          <w:sz w:val="24"/>
          <w:szCs w:val="24"/>
          <w:lang w:eastAsia="ja-JP"/>
        </w:rPr>
        <w:t>- 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DF43B7" w:rsidRPr="00DF43B7" w:rsidRDefault="00DF43B7" w:rsidP="00DF43B7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DF43B7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>речевая компетенция</w:t>
      </w:r>
      <w:r w:rsidRPr="00DF43B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DF43B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аудировании</w:t>
      </w:r>
      <w:proofErr w:type="spellEnd"/>
      <w:r w:rsidRPr="00DF43B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, чтении, письме);</w:t>
      </w:r>
    </w:p>
    <w:p w:rsidR="00DF43B7" w:rsidRPr="00DF43B7" w:rsidRDefault="00DF43B7" w:rsidP="00DF43B7">
      <w:pPr>
        <w:widowControl w:val="0"/>
        <w:tabs>
          <w:tab w:val="left" w:pos="708"/>
          <w:tab w:val="left" w:pos="82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языковая компетенция</w:t>
      </w:r>
      <w:r w:rsidRPr="00DF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</w:t>
      </w:r>
      <w:r w:rsidRPr="00DF43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F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DF43B7" w:rsidRPr="00DF43B7" w:rsidRDefault="00DF43B7" w:rsidP="00DF43B7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DF43B7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>социокультурная компетенция</w:t>
      </w:r>
      <w:r w:rsidRPr="00DF43B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DF43B7" w:rsidRPr="00DF43B7" w:rsidRDefault="00DF43B7" w:rsidP="00DF43B7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DF43B7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>компенсаторная компетенция</w:t>
      </w:r>
      <w:r w:rsidRPr="00DF43B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– развитие умений выходить из положения в условиях дефицита языковых сре</w:t>
      </w:r>
      <w:proofErr w:type="gramStart"/>
      <w:r w:rsidRPr="00DF43B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дств пр</w:t>
      </w:r>
      <w:proofErr w:type="gramEnd"/>
      <w:r w:rsidRPr="00DF43B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 получении и передаче информации;</w:t>
      </w:r>
    </w:p>
    <w:p w:rsidR="00DF43B7" w:rsidRPr="00DF43B7" w:rsidRDefault="00DF43B7" w:rsidP="00DF43B7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DF43B7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>учебно-познавательная компетенция</w:t>
      </w:r>
      <w:r w:rsidRPr="00DF43B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DF43B7" w:rsidRPr="00DF43B7" w:rsidRDefault="00DF43B7" w:rsidP="00DF43B7">
      <w:pPr>
        <w:widowControl w:val="0"/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F43B7">
        <w:rPr>
          <w:rFonts w:ascii="Times New Roman" w:eastAsia="MS Mincho" w:hAnsi="Times New Roman" w:cs="Times New Roman"/>
          <w:sz w:val="24"/>
          <w:szCs w:val="24"/>
          <w:lang w:eastAsia="ja-JP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DF43B7">
        <w:rPr>
          <w:rFonts w:ascii="Times New Roman" w:eastAsia="MS Mincho" w:hAnsi="Times New Roman" w:cs="Times New Roman"/>
          <w:sz w:val="24"/>
          <w:szCs w:val="24"/>
          <w:lang w:eastAsia="ja-JP"/>
        </w:rPr>
        <w:t>ств гр</w:t>
      </w:r>
      <w:proofErr w:type="gramEnd"/>
      <w:r w:rsidRPr="00DF43B7">
        <w:rPr>
          <w:rFonts w:ascii="Times New Roman" w:eastAsia="MS Mincho" w:hAnsi="Times New Roman" w:cs="Times New Roman"/>
          <w:sz w:val="24"/>
          <w:szCs w:val="24"/>
          <w:lang w:eastAsia="ja-JP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DF43B7" w:rsidRPr="00DF43B7" w:rsidRDefault="00DF43B7" w:rsidP="00DF43B7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F43B7">
        <w:rPr>
          <w:rFonts w:ascii="Times New Roman" w:eastAsia="MS Mincho" w:hAnsi="Times New Roman" w:cs="Times New Roman"/>
          <w:sz w:val="24"/>
          <w:szCs w:val="24"/>
          <w:lang w:eastAsia="ja-JP"/>
        </w:rPr>
        <w:t>Согласно учебному плану на изучение английского языка в 5 классе отводится 102 часа в год, 9 часов на контрольные работы, 7 часов на проектную деятельность. Количество часов на контрольные работы было уменьшено с 2 часов до 1 часа.</w:t>
      </w:r>
    </w:p>
    <w:p w:rsidR="00DF43B7" w:rsidRPr="00DF43B7" w:rsidRDefault="00DF43B7" w:rsidP="00DF43B7">
      <w:pPr>
        <w:widowControl w:val="0"/>
        <w:tabs>
          <w:tab w:val="left" w:pos="54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240" w:lineRule="auto"/>
        <w:ind w:firstLine="7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3B7">
        <w:rPr>
          <w:rFonts w:ascii="Times New Roman" w:eastAsia="Calibri" w:hAnsi="Times New Roman" w:cs="Times New Roman"/>
          <w:sz w:val="24"/>
          <w:szCs w:val="24"/>
        </w:rPr>
        <w:t>Рабочая программа ориентирована на УМК «Английский язык» В.</w:t>
      </w:r>
      <w:proofErr w:type="gramStart"/>
      <w:r w:rsidRPr="00DF43B7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DF43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43B7">
        <w:rPr>
          <w:rFonts w:ascii="Times New Roman" w:eastAsia="Calibri" w:hAnsi="Times New Roman" w:cs="Times New Roman"/>
          <w:sz w:val="24"/>
          <w:szCs w:val="24"/>
        </w:rPr>
        <w:t>Кузовлев</w:t>
      </w:r>
      <w:proofErr w:type="spellEnd"/>
      <w:r w:rsidRPr="00DF43B7">
        <w:rPr>
          <w:rFonts w:ascii="Times New Roman" w:eastAsia="Calibri" w:hAnsi="Times New Roman" w:cs="Times New Roman"/>
          <w:sz w:val="24"/>
          <w:szCs w:val="24"/>
        </w:rPr>
        <w:t xml:space="preserve">, Н.М. Лапа, Э.Ш. </w:t>
      </w:r>
      <w:proofErr w:type="spellStart"/>
      <w:r w:rsidRPr="00DF43B7">
        <w:rPr>
          <w:rFonts w:ascii="Times New Roman" w:eastAsia="Calibri" w:hAnsi="Times New Roman" w:cs="Times New Roman"/>
          <w:sz w:val="24"/>
          <w:szCs w:val="24"/>
        </w:rPr>
        <w:t>Перегудова</w:t>
      </w:r>
      <w:proofErr w:type="spellEnd"/>
      <w:r w:rsidRPr="00DF43B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F43B7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r w:rsidRPr="00DF43B7">
        <w:rPr>
          <w:rFonts w:ascii="Times New Roman" w:eastAsia="Calibri" w:hAnsi="Times New Roman" w:cs="Times New Roman"/>
          <w:sz w:val="24"/>
          <w:szCs w:val="24"/>
        </w:rPr>
        <w:t>: М.: Просвещение, 2012.</w:t>
      </w:r>
    </w:p>
    <w:p w:rsidR="00DF43B7" w:rsidRPr="00DF43B7" w:rsidRDefault="00DF43B7" w:rsidP="00DF43B7">
      <w:pPr>
        <w:widowControl w:val="0"/>
        <w:tabs>
          <w:tab w:val="left" w:pos="54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240" w:lineRule="auto"/>
        <w:ind w:firstLine="7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3B7">
        <w:rPr>
          <w:rFonts w:ascii="Times New Roman" w:eastAsia="Calibri" w:hAnsi="Times New Roman" w:cs="Times New Roman"/>
          <w:sz w:val="24"/>
          <w:szCs w:val="24"/>
        </w:rPr>
        <w:t>Срок реализации программы 1 год.</w:t>
      </w:r>
    </w:p>
    <w:p w:rsidR="00382541" w:rsidRPr="00DF43B7" w:rsidRDefault="00382541">
      <w:pPr>
        <w:rPr>
          <w:sz w:val="24"/>
          <w:szCs w:val="24"/>
        </w:rPr>
      </w:pPr>
    </w:p>
    <w:sectPr w:rsidR="00382541" w:rsidRPr="00DF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F1"/>
    <w:rsid w:val="00382541"/>
    <w:rsid w:val="007951F1"/>
    <w:rsid w:val="00D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2018-11-05T11:19:00Z</dcterms:created>
  <dcterms:modified xsi:type="dcterms:W3CDTF">2018-11-05T11:21:00Z</dcterms:modified>
</cp:coreProperties>
</file>