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2B" w:rsidRDefault="00632A0F" w:rsidP="007A26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-716280</wp:posOffset>
            </wp:positionV>
            <wp:extent cx="7677150" cy="10558780"/>
            <wp:effectExtent l="0" t="0" r="0" b="0"/>
            <wp:wrapTopAndBottom/>
            <wp:docPr id="1" name="Рисунок 1" descr="L:\Рабочие программы\Будина в.м. палеева е.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чие программы\Будина в.м. палеева е.и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64B" w:rsidRPr="009373A2" w:rsidRDefault="007A264B" w:rsidP="009373A2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  <w:bCs/>
          <w:color w:val="943634"/>
          <w:sz w:val="28"/>
          <w:szCs w:val="28"/>
          <w:u w:val="single"/>
        </w:rPr>
      </w:pPr>
      <w:r w:rsidRPr="009373A2">
        <w:rPr>
          <w:rFonts w:ascii="Times New Roman" w:hAnsi="Times New Roman"/>
          <w:b/>
          <w:bCs/>
          <w:color w:val="943634"/>
          <w:sz w:val="28"/>
          <w:szCs w:val="28"/>
          <w:u w:val="single"/>
        </w:rPr>
        <w:lastRenderedPageBreak/>
        <w:t>Пояснительная записка</w:t>
      </w:r>
    </w:p>
    <w:p w:rsidR="004B6F2B" w:rsidRPr="009373A2" w:rsidRDefault="004B6F2B" w:rsidP="004B6F2B">
      <w:pPr>
        <w:widowControl/>
        <w:shd w:val="clear" w:color="auto" w:fill="FFFFFF"/>
        <w:autoSpaceDE/>
        <w:autoSpaceDN/>
        <w:adjustRightInd/>
        <w:spacing w:line="276" w:lineRule="auto"/>
        <w:ind w:left="1146"/>
        <w:contextualSpacing/>
        <w:jc w:val="center"/>
        <w:rPr>
          <w:b/>
          <w:bCs/>
          <w:color w:val="943634"/>
          <w:u w:val="single"/>
        </w:rPr>
      </w:pPr>
    </w:p>
    <w:p w:rsidR="007A264B" w:rsidRPr="009373A2" w:rsidRDefault="007A264B" w:rsidP="004B6F2B">
      <w:pPr>
        <w:widowControl/>
        <w:tabs>
          <w:tab w:val="left" w:pos="5920"/>
        </w:tabs>
        <w:autoSpaceDE/>
        <w:autoSpaceDN/>
        <w:adjustRightInd/>
        <w:spacing w:line="276" w:lineRule="auto"/>
        <w:jc w:val="both"/>
        <w:rPr>
          <w:color w:val="auto"/>
          <w:sz w:val="24"/>
          <w:szCs w:val="24"/>
        </w:rPr>
      </w:pPr>
      <w:r w:rsidRPr="009373A2">
        <w:rPr>
          <w:color w:val="auto"/>
          <w:sz w:val="24"/>
          <w:szCs w:val="24"/>
        </w:rPr>
        <w:t xml:space="preserve">Рабочая программа курса «Литературное чтение» разработана на основе: </w:t>
      </w:r>
    </w:p>
    <w:p w:rsidR="007A264B" w:rsidRPr="009373A2" w:rsidRDefault="007A264B" w:rsidP="004B6F2B">
      <w:pPr>
        <w:widowControl/>
        <w:numPr>
          <w:ilvl w:val="0"/>
          <w:numId w:val="4"/>
        </w:numPr>
        <w:tabs>
          <w:tab w:val="left" w:pos="5920"/>
        </w:tabs>
        <w:autoSpaceDE/>
        <w:autoSpaceDN/>
        <w:adjustRightInd/>
        <w:spacing w:line="276" w:lineRule="auto"/>
        <w:contextualSpacing/>
        <w:jc w:val="both"/>
        <w:rPr>
          <w:color w:val="auto"/>
          <w:sz w:val="24"/>
          <w:szCs w:val="24"/>
        </w:rPr>
      </w:pPr>
      <w:r w:rsidRPr="009373A2">
        <w:rPr>
          <w:color w:val="auto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373A2">
          <w:rPr>
            <w:color w:val="auto"/>
            <w:sz w:val="24"/>
            <w:szCs w:val="24"/>
          </w:rPr>
          <w:t>2012 г</w:t>
        </w:r>
      </w:smartTag>
      <w:r w:rsidRPr="009373A2">
        <w:rPr>
          <w:color w:val="auto"/>
          <w:sz w:val="24"/>
          <w:szCs w:val="24"/>
        </w:rPr>
        <w:t>. N 273-ФЗ "Об образовании в Российской Федерации";</w:t>
      </w:r>
    </w:p>
    <w:p w:rsidR="007A264B" w:rsidRPr="009373A2" w:rsidRDefault="007A264B" w:rsidP="004B6F2B">
      <w:pPr>
        <w:widowControl/>
        <w:numPr>
          <w:ilvl w:val="0"/>
          <w:numId w:val="4"/>
        </w:numPr>
        <w:tabs>
          <w:tab w:val="left" w:pos="5920"/>
        </w:tabs>
        <w:autoSpaceDE/>
        <w:autoSpaceDN/>
        <w:adjustRightInd/>
        <w:spacing w:line="276" w:lineRule="auto"/>
        <w:contextualSpacing/>
        <w:jc w:val="both"/>
        <w:rPr>
          <w:color w:val="auto"/>
          <w:sz w:val="24"/>
          <w:szCs w:val="24"/>
        </w:rPr>
      </w:pPr>
      <w:r w:rsidRPr="009373A2">
        <w:rPr>
          <w:color w:val="auto"/>
          <w:sz w:val="24"/>
          <w:szCs w:val="24"/>
        </w:rPr>
        <w:t>Феде</w:t>
      </w:r>
      <w:r w:rsidRPr="009373A2">
        <w:rPr>
          <w:color w:val="auto"/>
          <w:sz w:val="24"/>
          <w:szCs w:val="24"/>
        </w:rPr>
        <w:softHyphen/>
        <w:t>рального государственного образовательного стандарта начального общего образова</w:t>
      </w:r>
      <w:r w:rsidRPr="009373A2">
        <w:rPr>
          <w:color w:val="auto"/>
          <w:sz w:val="24"/>
          <w:szCs w:val="24"/>
        </w:rPr>
        <w:softHyphen/>
        <w:t>ния (Приказ МО и Н РФ № 373   от 06 октября 2009 года);</w:t>
      </w:r>
    </w:p>
    <w:p w:rsidR="007A264B" w:rsidRPr="009373A2" w:rsidRDefault="007A264B" w:rsidP="004B6F2B">
      <w:pPr>
        <w:widowControl/>
        <w:numPr>
          <w:ilvl w:val="0"/>
          <w:numId w:val="4"/>
        </w:numPr>
        <w:tabs>
          <w:tab w:val="left" w:pos="5920"/>
        </w:tabs>
        <w:autoSpaceDE/>
        <w:autoSpaceDN/>
        <w:adjustRightInd/>
        <w:spacing w:line="276" w:lineRule="auto"/>
        <w:contextualSpacing/>
        <w:jc w:val="both"/>
        <w:rPr>
          <w:color w:val="auto"/>
          <w:sz w:val="24"/>
          <w:szCs w:val="24"/>
        </w:rPr>
      </w:pPr>
      <w:r w:rsidRPr="009373A2">
        <w:rPr>
          <w:color w:val="auto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7A264B" w:rsidRPr="009373A2" w:rsidRDefault="007A264B" w:rsidP="004B6F2B">
      <w:pPr>
        <w:numPr>
          <w:ilvl w:val="0"/>
          <w:numId w:val="4"/>
        </w:numPr>
        <w:spacing w:line="276" w:lineRule="auto"/>
        <w:contextualSpacing/>
        <w:jc w:val="both"/>
        <w:rPr>
          <w:color w:val="auto"/>
          <w:sz w:val="24"/>
          <w:szCs w:val="24"/>
        </w:rPr>
      </w:pPr>
      <w:r w:rsidRPr="009373A2">
        <w:rPr>
          <w:color w:val="auto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«Гимназия №1»;</w:t>
      </w:r>
    </w:p>
    <w:p w:rsidR="007A264B" w:rsidRPr="009373A2" w:rsidRDefault="004B6F2B" w:rsidP="004B6F2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/>
          <w:sz w:val="24"/>
          <w:szCs w:val="24"/>
          <w:lang w:eastAsia="ru-RU"/>
        </w:rPr>
        <w:t>с учётом Примерной программы начального общего образования по ЛИТЕРАТУРНОМУ ЧТЕНИЮ;</w:t>
      </w:r>
    </w:p>
    <w:p w:rsidR="007A264B" w:rsidRPr="009373A2" w:rsidRDefault="007A264B" w:rsidP="004B6F2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  <w:proofErr w:type="gramStart"/>
      <w:r w:rsidRPr="009373A2">
        <w:rPr>
          <w:color w:val="auto"/>
          <w:sz w:val="24"/>
          <w:szCs w:val="24"/>
        </w:rPr>
        <w:t xml:space="preserve">авторской программы </w:t>
      </w:r>
      <w:proofErr w:type="spellStart"/>
      <w:r w:rsidRPr="009373A2">
        <w:rPr>
          <w:color w:val="auto"/>
          <w:sz w:val="24"/>
          <w:szCs w:val="24"/>
        </w:rPr>
        <w:t>Л.Ф.Климановой</w:t>
      </w:r>
      <w:proofErr w:type="spellEnd"/>
      <w:r w:rsidRPr="009373A2">
        <w:rPr>
          <w:color w:val="auto"/>
          <w:sz w:val="24"/>
          <w:szCs w:val="24"/>
        </w:rPr>
        <w:t xml:space="preserve">, </w:t>
      </w:r>
      <w:proofErr w:type="spellStart"/>
      <w:r w:rsidRPr="009373A2">
        <w:rPr>
          <w:color w:val="auto"/>
          <w:sz w:val="24"/>
          <w:szCs w:val="24"/>
        </w:rPr>
        <w:t>В.Г.Горецкого</w:t>
      </w:r>
      <w:proofErr w:type="spellEnd"/>
      <w:r w:rsidRPr="009373A2">
        <w:rPr>
          <w:color w:val="auto"/>
          <w:sz w:val="24"/>
          <w:szCs w:val="24"/>
        </w:rPr>
        <w:t xml:space="preserve">, </w:t>
      </w:r>
      <w:proofErr w:type="spellStart"/>
      <w:r w:rsidRPr="009373A2">
        <w:rPr>
          <w:color w:val="auto"/>
          <w:sz w:val="24"/>
          <w:szCs w:val="24"/>
        </w:rPr>
        <w:t>Л.А.Виноградской</w:t>
      </w:r>
      <w:proofErr w:type="spellEnd"/>
      <w:r w:rsidRPr="009373A2">
        <w:rPr>
          <w:color w:val="auto"/>
          <w:sz w:val="24"/>
          <w:szCs w:val="24"/>
        </w:rPr>
        <w:t xml:space="preserve">, </w:t>
      </w:r>
      <w:proofErr w:type="spellStart"/>
      <w:r w:rsidRPr="009373A2">
        <w:rPr>
          <w:color w:val="auto"/>
          <w:sz w:val="24"/>
          <w:szCs w:val="24"/>
        </w:rPr>
        <w:t>М.В.Головановой</w:t>
      </w:r>
      <w:proofErr w:type="spellEnd"/>
      <w:r w:rsidRPr="009373A2">
        <w:rPr>
          <w:color w:val="auto"/>
          <w:sz w:val="24"/>
          <w:szCs w:val="24"/>
        </w:rPr>
        <w:t>, рекомендованной Министерством образования и науки РФ (сборник рабочих  программ «Школа России», Москва:</w:t>
      </w:r>
      <w:proofErr w:type="gramEnd"/>
      <w:r w:rsidRPr="009373A2">
        <w:rPr>
          <w:color w:val="auto"/>
          <w:sz w:val="24"/>
          <w:szCs w:val="24"/>
        </w:rPr>
        <w:t xml:space="preserve"> </w:t>
      </w:r>
      <w:proofErr w:type="gramStart"/>
      <w:r w:rsidRPr="009373A2">
        <w:rPr>
          <w:color w:val="auto"/>
          <w:sz w:val="24"/>
          <w:szCs w:val="24"/>
        </w:rPr>
        <w:t xml:space="preserve">«Просвещение», 2011) и разработана с учетом </w:t>
      </w:r>
      <w:proofErr w:type="spellStart"/>
      <w:r w:rsidRPr="009373A2">
        <w:rPr>
          <w:color w:val="auto"/>
          <w:sz w:val="24"/>
          <w:szCs w:val="24"/>
        </w:rPr>
        <w:t>межпредметных</w:t>
      </w:r>
      <w:proofErr w:type="spellEnd"/>
      <w:r w:rsidRPr="009373A2">
        <w:rPr>
          <w:color w:val="auto"/>
          <w:sz w:val="24"/>
          <w:szCs w:val="24"/>
        </w:rPr>
        <w:t xml:space="preserve"> и </w:t>
      </w:r>
      <w:proofErr w:type="spellStart"/>
      <w:r w:rsidRPr="009373A2">
        <w:rPr>
          <w:color w:val="auto"/>
          <w:sz w:val="24"/>
          <w:szCs w:val="24"/>
        </w:rPr>
        <w:t>внутрипредметных</w:t>
      </w:r>
      <w:proofErr w:type="spellEnd"/>
      <w:r w:rsidRPr="009373A2">
        <w:rPr>
          <w:color w:val="auto"/>
          <w:sz w:val="24"/>
          <w:szCs w:val="24"/>
        </w:rPr>
        <w:t xml:space="preserve"> связей, логики учебного процесса по литературному чтению, возрастных особенностей младших школьников;</w:t>
      </w:r>
      <w:proofErr w:type="gramEnd"/>
    </w:p>
    <w:p w:rsidR="007A264B" w:rsidRPr="009373A2" w:rsidRDefault="007A264B" w:rsidP="004B6F2B">
      <w:pPr>
        <w:widowControl/>
        <w:numPr>
          <w:ilvl w:val="0"/>
          <w:numId w:val="4"/>
        </w:numPr>
        <w:tabs>
          <w:tab w:val="left" w:pos="5920"/>
        </w:tabs>
        <w:autoSpaceDE/>
        <w:autoSpaceDN/>
        <w:adjustRightInd/>
        <w:spacing w:line="276" w:lineRule="auto"/>
        <w:contextualSpacing/>
        <w:jc w:val="both"/>
        <w:rPr>
          <w:color w:val="auto"/>
          <w:sz w:val="24"/>
          <w:szCs w:val="24"/>
        </w:rPr>
      </w:pPr>
      <w:r w:rsidRPr="009373A2">
        <w:rPr>
          <w:color w:val="auto"/>
          <w:sz w:val="24"/>
          <w:szCs w:val="24"/>
        </w:rPr>
        <w:t xml:space="preserve">учебного плана </w:t>
      </w:r>
      <w:r w:rsidR="004B6F2B" w:rsidRPr="009373A2">
        <w:rPr>
          <w:color w:val="auto"/>
          <w:sz w:val="24"/>
          <w:szCs w:val="24"/>
        </w:rPr>
        <w:t>МБОУ «Гимназия №1» на 2017 – 2018</w:t>
      </w:r>
      <w:r w:rsidRPr="009373A2">
        <w:rPr>
          <w:color w:val="auto"/>
          <w:sz w:val="24"/>
          <w:szCs w:val="24"/>
        </w:rPr>
        <w:t xml:space="preserve"> учебный год.</w:t>
      </w:r>
    </w:p>
    <w:p w:rsidR="004B6F2B" w:rsidRPr="009373A2" w:rsidRDefault="004B6F2B" w:rsidP="004B6F2B">
      <w:pPr>
        <w:pStyle w:val="a3"/>
        <w:tabs>
          <w:tab w:val="left" w:pos="5920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9373A2">
        <w:rPr>
          <w:rFonts w:ascii="Times New Roman" w:hAnsi="Times New Roman"/>
          <w:b/>
          <w:bCs/>
          <w:spacing w:val="45"/>
          <w:sz w:val="24"/>
          <w:szCs w:val="24"/>
          <w:u w:val="single"/>
        </w:rPr>
        <w:t>Цели и задачи курса</w:t>
      </w:r>
    </w:p>
    <w:p w:rsidR="004B6F2B" w:rsidRPr="009373A2" w:rsidRDefault="004B6F2B" w:rsidP="004B6F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3A2">
        <w:rPr>
          <w:rFonts w:ascii="Times New Roman" w:hAnsi="Times New Roman" w:cs="Times New Roman"/>
        </w:rPr>
        <w:t xml:space="preserve">Изучение курса литературного чтения в </w:t>
      </w:r>
      <w:proofErr w:type="gramStart"/>
      <w:r w:rsidRPr="009373A2">
        <w:rPr>
          <w:rFonts w:ascii="Times New Roman" w:hAnsi="Times New Roman" w:cs="Times New Roman"/>
        </w:rPr>
        <w:t>начальной</w:t>
      </w:r>
      <w:proofErr w:type="gramEnd"/>
      <w:r w:rsidRPr="009373A2">
        <w:rPr>
          <w:rFonts w:ascii="Times New Roman" w:hAnsi="Times New Roman" w:cs="Times New Roman"/>
        </w:rPr>
        <w:t xml:space="preserve">  направлено на достижение следующих </w:t>
      </w:r>
      <w:r w:rsidRPr="009373A2">
        <w:rPr>
          <w:rFonts w:ascii="Times New Roman" w:hAnsi="Times New Roman" w:cs="Times New Roman"/>
          <w:b/>
          <w:bCs/>
        </w:rPr>
        <w:t>целей:</w:t>
      </w:r>
    </w:p>
    <w:p w:rsidR="004B6F2B" w:rsidRPr="009373A2" w:rsidRDefault="004B6F2B" w:rsidP="004B6F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73A2">
        <w:rPr>
          <w:rFonts w:ascii="Times New Roman" w:hAnsi="Times New Roman" w:cs="Times New Roman"/>
        </w:rPr>
        <w:t>–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4B6F2B" w:rsidRPr="009373A2" w:rsidRDefault="004B6F2B" w:rsidP="004B6F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73A2">
        <w:rPr>
          <w:rFonts w:ascii="Times New Roman" w:hAnsi="Times New Roman" w:cs="Times New Roman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4B6F2B" w:rsidRPr="009373A2" w:rsidRDefault="004B6F2B" w:rsidP="004B6F2B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73A2">
        <w:rPr>
          <w:rFonts w:ascii="Times New Roman" w:hAnsi="Times New Roman" w:cs="Times New Roman"/>
        </w:rPr>
        <w:t>–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4B6F2B" w:rsidRPr="009373A2" w:rsidRDefault="004B6F2B" w:rsidP="004B6F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73A2">
        <w:rPr>
          <w:rFonts w:ascii="Times New Roman" w:hAnsi="Times New Roman" w:cs="Times New Roman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9373A2">
        <w:rPr>
          <w:rFonts w:ascii="Times New Roman" w:hAnsi="Times New Roman" w:cs="Times New Roman"/>
        </w:rPr>
        <w:t>сформированностью</w:t>
      </w:r>
      <w:proofErr w:type="spellEnd"/>
      <w:r w:rsidRPr="009373A2">
        <w:rPr>
          <w:rFonts w:ascii="Times New Roman" w:hAnsi="Times New Roman" w:cs="Times New Roman"/>
        </w:rPr>
        <w:t xml:space="preserve"> духовной потребности в книге как средстве познания мира и самопознания.</w:t>
      </w:r>
    </w:p>
    <w:p w:rsidR="004B6F2B" w:rsidRPr="009373A2" w:rsidRDefault="004B6F2B" w:rsidP="004B6F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3A2">
        <w:rPr>
          <w:rFonts w:ascii="Times New Roman" w:hAnsi="Times New Roman" w:cs="Times New Roman"/>
        </w:rPr>
        <w:t xml:space="preserve">Таким образом, курс литературного чтения нацелен на решение следующих основных </w:t>
      </w:r>
      <w:r w:rsidRPr="009373A2">
        <w:rPr>
          <w:rFonts w:ascii="Times New Roman" w:hAnsi="Times New Roman" w:cs="Times New Roman"/>
          <w:b/>
          <w:bCs/>
        </w:rPr>
        <w:t>задач:</w:t>
      </w:r>
    </w:p>
    <w:p w:rsidR="004B6F2B" w:rsidRPr="009373A2" w:rsidRDefault="004B6F2B" w:rsidP="004B6F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9373A2">
        <w:rPr>
          <w:rFonts w:ascii="Times New Roman" w:hAnsi="Times New Roman" w:cs="Times New Roman"/>
          <w:bCs/>
          <w:i/>
        </w:rPr>
        <w:lastRenderedPageBreak/>
        <w:t>1. Освоение общекультурных навыков чтения и понимания текста; воспитание интереса к чтению и книге.</w:t>
      </w:r>
    </w:p>
    <w:p w:rsidR="004B6F2B" w:rsidRPr="009373A2" w:rsidRDefault="004B6F2B" w:rsidP="004B6F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73A2">
        <w:rPr>
          <w:rFonts w:ascii="Times New Roman" w:hAnsi="Times New Roman" w:cs="Times New Roman"/>
        </w:rPr>
        <w:t xml:space="preserve">Решение этой задачи </w:t>
      </w:r>
      <w:proofErr w:type="gramStart"/>
      <w:r w:rsidRPr="009373A2">
        <w:rPr>
          <w:rFonts w:ascii="Times New Roman" w:hAnsi="Times New Roman" w:cs="Times New Roman"/>
        </w:rPr>
        <w:t>предполагает</w:t>
      </w:r>
      <w:proofErr w:type="gramEnd"/>
      <w:r w:rsidRPr="009373A2">
        <w:rPr>
          <w:rFonts w:ascii="Times New Roman" w:hAnsi="Times New Roman" w:cs="Times New Roman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</w:t>
      </w:r>
      <w:proofErr w:type="spellStart"/>
      <w:r w:rsidRPr="009373A2">
        <w:rPr>
          <w:rFonts w:ascii="Times New Roman" w:hAnsi="Times New Roman" w:cs="Times New Roman"/>
        </w:rPr>
        <w:t>общеучебное</w:t>
      </w:r>
      <w:proofErr w:type="spellEnd"/>
      <w:r w:rsidRPr="009373A2">
        <w:rPr>
          <w:rFonts w:ascii="Times New Roman" w:hAnsi="Times New Roman" w:cs="Times New Roman"/>
        </w:rPr>
        <w:t xml:space="preserve"> умение осознанно читать тексты.</w:t>
      </w:r>
    </w:p>
    <w:p w:rsidR="004B6F2B" w:rsidRPr="009373A2" w:rsidRDefault="004B6F2B" w:rsidP="004B6F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</w:rPr>
      </w:pPr>
      <w:r w:rsidRPr="009373A2">
        <w:rPr>
          <w:rFonts w:ascii="Times New Roman" w:hAnsi="Times New Roman" w:cs="Times New Roman"/>
          <w:bCs/>
          <w:i/>
        </w:rPr>
        <w:t xml:space="preserve">2. Овладение речевой, письменной и коммуникативной культурой. </w:t>
      </w:r>
    </w:p>
    <w:p w:rsidR="004B6F2B" w:rsidRPr="009373A2" w:rsidRDefault="004B6F2B" w:rsidP="004B6F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373A2">
        <w:rPr>
          <w:rFonts w:ascii="Times New Roman" w:hAnsi="Times New Roman" w:cs="Times New Roman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9373A2">
        <w:rPr>
          <w:rFonts w:ascii="Times New Roman" w:hAnsi="Times New Roman" w:cs="Times New Roman"/>
        </w:rPr>
        <w:t xml:space="preserve">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4B6F2B" w:rsidRPr="009373A2" w:rsidRDefault="004B6F2B" w:rsidP="00C263BD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9373A2">
        <w:rPr>
          <w:b/>
          <w:sz w:val="24"/>
          <w:szCs w:val="24"/>
          <w:u w:val="single"/>
        </w:rPr>
        <w:t>Место учебного предмета в учебном плане</w:t>
      </w:r>
    </w:p>
    <w:p w:rsidR="004B6F2B" w:rsidRPr="009373A2" w:rsidRDefault="004B6F2B" w:rsidP="004B6F2B">
      <w:pPr>
        <w:spacing w:line="276" w:lineRule="auto"/>
        <w:rPr>
          <w:b/>
          <w:bCs/>
          <w:sz w:val="24"/>
          <w:szCs w:val="24"/>
        </w:rPr>
      </w:pPr>
      <w:r w:rsidRPr="009373A2">
        <w:rPr>
          <w:sz w:val="24"/>
          <w:szCs w:val="24"/>
        </w:rPr>
        <w:t>На изучение математики в</w:t>
      </w:r>
      <w:r w:rsidR="00C263BD" w:rsidRPr="009373A2">
        <w:rPr>
          <w:sz w:val="24"/>
          <w:szCs w:val="24"/>
        </w:rPr>
        <w:t xml:space="preserve">о 2 </w:t>
      </w:r>
      <w:r w:rsidRPr="009373A2">
        <w:rPr>
          <w:sz w:val="24"/>
          <w:szCs w:val="24"/>
        </w:rPr>
        <w:t>классе начальной школы отво</w:t>
      </w:r>
      <w:r w:rsidR="00C263BD" w:rsidRPr="009373A2">
        <w:rPr>
          <w:sz w:val="24"/>
          <w:szCs w:val="24"/>
        </w:rPr>
        <w:t>дится 4 часа в неделю, всего 136 часов</w:t>
      </w:r>
      <w:r w:rsidRPr="009373A2">
        <w:rPr>
          <w:sz w:val="24"/>
          <w:szCs w:val="24"/>
        </w:rPr>
        <w:t>.</w:t>
      </w:r>
    </w:p>
    <w:p w:rsidR="00C263BD" w:rsidRPr="009373A2" w:rsidRDefault="00C263BD" w:rsidP="00C263BD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9373A2">
        <w:rPr>
          <w:b/>
          <w:sz w:val="24"/>
          <w:szCs w:val="24"/>
          <w:u w:val="single"/>
        </w:rPr>
        <w:t>Рабочая программа ориентирована на УМК:</w:t>
      </w:r>
    </w:p>
    <w:p w:rsidR="00C263BD" w:rsidRPr="009373A2" w:rsidRDefault="00DD2C79" w:rsidP="00C263B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73A2">
        <w:rPr>
          <w:rFonts w:ascii="Times New Roman" w:hAnsi="Times New Roman"/>
          <w:sz w:val="24"/>
          <w:szCs w:val="24"/>
        </w:rPr>
        <w:t>Литературное чтение. 2 класс. Учеб</w:t>
      </w:r>
      <w:proofErr w:type="gramStart"/>
      <w:r w:rsidRPr="009373A2">
        <w:rPr>
          <w:rFonts w:ascii="Times New Roman" w:hAnsi="Times New Roman"/>
          <w:sz w:val="24"/>
          <w:szCs w:val="24"/>
        </w:rPr>
        <w:t>.</w:t>
      </w:r>
      <w:proofErr w:type="gramEnd"/>
      <w:r w:rsidRPr="009373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3A2">
        <w:rPr>
          <w:rFonts w:ascii="Times New Roman" w:hAnsi="Times New Roman"/>
          <w:sz w:val="24"/>
          <w:szCs w:val="24"/>
        </w:rPr>
        <w:t>д</w:t>
      </w:r>
      <w:proofErr w:type="gramEnd"/>
      <w:r w:rsidRPr="009373A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9373A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373A2">
        <w:rPr>
          <w:rFonts w:ascii="Times New Roman" w:hAnsi="Times New Roman"/>
          <w:sz w:val="24"/>
          <w:szCs w:val="24"/>
        </w:rPr>
        <w:t>. учреждений. В 2 частях./ Л.Ф. Климанова, В.Г. Горецкий</w:t>
      </w:r>
      <w:proofErr w:type="gramStart"/>
      <w:r w:rsidRPr="009373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73A2">
        <w:rPr>
          <w:rFonts w:ascii="Times New Roman" w:hAnsi="Times New Roman"/>
          <w:sz w:val="24"/>
          <w:szCs w:val="24"/>
        </w:rPr>
        <w:t xml:space="preserve"> М.В. Голованова и др. – М.: Просвещение, 2013.</w:t>
      </w:r>
    </w:p>
    <w:p w:rsidR="00C263BD" w:rsidRPr="009373A2" w:rsidRDefault="00DD2C79" w:rsidP="00C263BD">
      <w:pPr>
        <w:spacing w:line="276" w:lineRule="auto"/>
        <w:rPr>
          <w:b/>
          <w:sz w:val="24"/>
          <w:szCs w:val="24"/>
        </w:rPr>
      </w:pPr>
      <w:r w:rsidRPr="009373A2">
        <w:rPr>
          <w:b/>
          <w:sz w:val="24"/>
          <w:szCs w:val="24"/>
        </w:rPr>
        <w:t>Контрольные работы – 1</w:t>
      </w:r>
      <w:r w:rsidR="005A2C78" w:rsidRPr="009373A2">
        <w:rPr>
          <w:b/>
          <w:sz w:val="24"/>
          <w:szCs w:val="24"/>
        </w:rPr>
        <w:t>ч.</w:t>
      </w:r>
    </w:p>
    <w:p w:rsidR="00C263BD" w:rsidRPr="009373A2" w:rsidRDefault="00C263BD" w:rsidP="00C263BD">
      <w:pPr>
        <w:spacing w:line="276" w:lineRule="auto"/>
        <w:rPr>
          <w:b/>
          <w:sz w:val="24"/>
          <w:szCs w:val="24"/>
        </w:rPr>
      </w:pPr>
      <w:r w:rsidRPr="009373A2">
        <w:rPr>
          <w:b/>
          <w:sz w:val="24"/>
          <w:szCs w:val="24"/>
        </w:rPr>
        <w:t>Итоговая контрольная работа – 1ч.</w:t>
      </w:r>
    </w:p>
    <w:p w:rsidR="005A2C78" w:rsidRPr="009373A2" w:rsidRDefault="005A2C78" w:rsidP="00C263BD">
      <w:pPr>
        <w:spacing w:line="276" w:lineRule="auto"/>
        <w:rPr>
          <w:b/>
          <w:sz w:val="24"/>
          <w:szCs w:val="24"/>
        </w:rPr>
      </w:pPr>
      <w:r w:rsidRPr="009373A2">
        <w:rPr>
          <w:b/>
          <w:sz w:val="24"/>
          <w:szCs w:val="24"/>
        </w:rPr>
        <w:t xml:space="preserve">Тесты – 4 ч. </w:t>
      </w:r>
    </w:p>
    <w:p w:rsidR="00C263BD" w:rsidRPr="009373A2" w:rsidRDefault="00C263BD" w:rsidP="00C263BD">
      <w:pPr>
        <w:spacing w:line="276" w:lineRule="auto"/>
        <w:rPr>
          <w:b/>
          <w:sz w:val="24"/>
          <w:szCs w:val="24"/>
        </w:rPr>
      </w:pPr>
      <w:r w:rsidRPr="009373A2">
        <w:rPr>
          <w:b/>
          <w:sz w:val="24"/>
          <w:szCs w:val="24"/>
        </w:rPr>
        <w:t xml:space="preserve">Срок реализации рабочей программы </w:t>
      </w:r>
      <w:r w:rsidR="00DD2C79" w:rsidRPr="009373A2">
        <w:rPr>
          <w:b/>
          <w:sz w:val="24"/>
          <w:szCs w:val="24"/>
        </w:rPr>
        <w:t xml:space="preserve"> </w:t>
      </w:r>
      <w:r w:rsidR="00BB0762">
        <w:rPr>
          <w:b/>
          <w:sz w:val="24"/>
          <w:szCs w:val="24"/>
        </w:rPr>
        <w:t xml:space="preserve">- </w:t>
      </w:r>
      <w:r w:rsidRPr="009373A2">
        <w:rPr>
          <w:b/>
          <w:sz w:val="24"/>
          <w:szCs w:val="24"/>
        </w:rPr>
        <w:t>1 год.</w:t>
      </w: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Default="00BA26BE" w:rsidP="00C263BD">
      <w:pPr>
        <w:spacing w:line="276" w:lineRule="auto"/>
        <w:rPr>
          <w:b/>
          <w:sz w:val="24"/>
          <w:szCs w:val="24"/>
        </w:rPr>
      </w:pPr>
    </w:p>
    <w:p w:rsidR="00632A0F" w:rsidRDefault="00632A0F" w:rsidP="00C263BD">
      <w:pPr>
        <w:spacing w:line="276" w:lineRule="auto"/>
        <w:rPr>
          <w:b/>
          <w:sz w:val="24"/>
          <w:szCs w:val="24"/>
        </w:rPr>
      </w:pPr>
    </w:p>
    <w:p w:rsidR="00632A0F" w:rsidRDefault="00632A0F" w:rsidP="00C263BD">
      <w:pPr>
        <w:spacing w:line="276" w:lineRule="auto"/>
        <w:rPr>
          <w:b/>
          <w:sz w:val="24"/>
          <w:szCs w:val="24"/>
        </w:rPr>
      </w:pPr>
    </w:p>
    <w:p w:rsidR="00632A0F" w:rsidRDefault="00632A0F" w:rsidP="00C263BD">
      <w:pPr>
        <w:spacing w:line="276" w:lineRule="auto"/>
        <w:rPr>
          <w:b/>
          <w:sz w:val="24"/>
          <w:szCs w:val="24"/>
        </w:rPr>
      </w:pPr>
    </w:p>
    <w:p w:rsidR="00632A0F" w:rsidRPr="009373A2" w:rsidRDefault="00632A0F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BA26BE" w:rsidRPr="009373A2" w:rsidRDefault="00BA26BE" w:rsidP="00C263BD">
      <w:pPr>
        <w:spacing w:line="276" w:lineRule="auto"/>
        <w:rPr>
          <w:b/>
          <w:sz w:val="24"/>
          <w:szCs w:val="24"/>
        </w:rPr>
      </w:pPr>
    </w:p>
    <w:p w:rsidR="005A2C78" w:rsidRPr="009373A2" w:rsidRDefault="005A2C78" w:rsidP="00C263BD">
      <w:pPr>
        <w:spacing w:line="276" w:lineRule="auto"/>
        <w:rPr>
          <w:b/>
          <w:sz w:val="24"/>
          <w:szCs w:val="24"/>
        </w:rPr>
      </w:pPr>
    </w:p>
    <w:p w:rsidR="005A2C78" w:rsidRPr="009373A2" w:rsidRDefault="005A2C78" w:rsidP="009373A2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</w:rPr>
      </w:pPr>
      <w:r w:rsidRPr="009373A2">
        <w:rPr>
          <w:rFonts w:ascii="Times New Roman" w:hAnsi="Times New Roman"/>
          <w:b/>
          <w:color w:val="943634" w:themeColor="accent2" w:themeShade="BF"/>
          <w:sz w:val="28"/>
          <w:szCs w:val="28"/>
          <w:u w:val="single"/>
        </w:rPr>
        <w:lastRenderedPageBreak/>
        <w:t xml:space="preserve">Планируемые результаты изучения учебного предмета </w:t>
      </w:r>
    </w:p>
    <w:p w:rsidR="005A2C78" w:rsidRPr="009373A2" w:rsidRDefault="005A2C78" w:rsidP="005A2C78">
      <w:pPr>
        <w:jc w:val="center"/>
        <w:rPr>
          <w:b/>
          <w:color w:val="943634" w:themeColor="accent2" w:themeShade="BF"/>
          <w:u w:val="single"/>
        </w:rPr>
      </w:pPr>
      <w:r w:rsidRPr="009373A2">
        <w:rPr>
          <w:b/>
          <w:color w:val="943634" w:themeColor="accent2" w:themeShade="BF"/>
          <w:u w:val="single"/>
        </w:rPr>
        <w:t>во 2 классе (ФГОС)</w:t>
      </w:r>
    </w:p>
    <w:p w:rsidR="005A2C78" w:rsidRPr="009373A2" w:rsidRDefault="005A2C78" w:rsidP="005A2C78">
      <w:pPr>
        <w:ind w:left="720"/>
        <w:jc w:val="center"/>
        <w:rPr>
          <w:b/>
          <w:color w:val="943634" w:themeColor="accent2" w:themeShade="BF"/>
          <w:sz w:val="24"/>
          <w:szCs w:val="24"/>
          <w:u w:val="single"/>
          <w:lang w:eastAsia="en-US"/>
        </w:rPr>
      </w:pPr>
    </w:p>
    <w:p w:rsidR="005A2C78" w:rsidRPr="009373A2" w:rsidRDefault="005A2C78" w:rsidP="005A2C78">
      <w:pPr>
        <w:widowControl/>
        <w:shd w:val="clear" w:color="auto" w:fill="FFFFFF"/>
        <w:autoSpaceDE/>
        <w:autoSpaceDN/>
        <w:adjustRightInd/>
        <w:spacing w:before="58"/>
        <w:ind w:right="7" w:firstLine="310"/>
        <w:jc w:val="both"/>
        <w:rPr>
          <w:color w:val="auto"/>
          <w:sz w:val="24"/>
          <w:szCs w:val="24"/>
        </w:rPr>
      </w:pPr>
      <w:r w:rsidRPr="009373A2">
        <w:rPr>
          <w:color w:val="auto"/>
          <w:sz w:val="24"/>
          <w:szCs w:val="24"/>
        </w:rPr>
        <w:t>Реализация программы обеспечивает достижение выпускниками на</w:t>
      </w:r>
      <w:r w:rsidRPr="009373A2">
        <w:rPr>
          <w:color w:val="auto"/>
          <w:sz w:val="24"/>
          <w:szCs w:val="24"/>
        </w:rPr>
        <w:softHyphen/>
        <w:t xml:space="preserve">чальной школы следующих личностных, </w:t>
      </w:r>
      <w:proofErr w:type="spellStart"/>
      <w:r w:rsidRPr="009373A2">
        <w:rPr>
          <w:color w:val="auto"/>
          <w:sz w:val="24"/>
          <w:szCs w:val="24"/>
        </w:rPr>
        <w:t>метапредметных</w:t>
      </w:r>
      <w:proofErr w:type="spellEnd"/>
      <w:r w:rsidRPr="009373A2">
        <w:rPr>
          <w:color w:val="auto"/>
          <w:sz w:val="24"/>
          <w:szCs w:val="24"/>
        </w:rPr>
        <w:t xml:space="preserve"> и предметных результатов:</w:t>
      </w:r>
    </w:p>
    <w:p w:rsidR="005A2C78" w:rsidRPr="009373A2" w:rsidRDefault="005A2C78" w:rsidP="005A2C78">
      <w:pPr>
        <w:widowControl/>
        <w:shd w:val="clear" w:color="auto" w:fill="FFFFFF"/>
        <w:autoSpaceDE/>
        <w:autoSpaceDN/>
        <w:adjustRightInd/>
        <w:spacing w:before="137"/>
        <w:ind w:right="14"/>
        <w:jc w:val="center"/>
        <w:rPr>
          <w:b/>
          <w:i/>
          <w:color w:val="auto"/>
          <w:sz w:val="24"/>
          <w:szCs w:val="24"/>
        </w:rPr>
      </w:pPr>
      <w:r w:rsidRPr="009373A2">
        <w:rPr>
          <w:b/>
          <w:i/>
          <w:color w:val="auto"/>
          <w:sz w:val="24"/>
          <w:szCs w:val="24"/>
        </w:rPr>
        <w:t>Личностные результаты:</w:t>
      </w:r>
    </w:p>
    <w:p w:rsidR="005A2C78" w:rsidRPr="009373A2" w:rsidRDefault="005A2C78" w:rsidP="00A2608C">
      <w:pPr>
        <w:widowControl/>
        <w:numPr>
          <w:ilvl w:val="0"/>
          <w:numId w:val="10"/>
        </w:numPr>
        <w:shd w:val="clear" w:color="auto" w:fill="FFFFFF"/>
        <w:tabs>
          <w:tab w:val="left" w:pos="590"/>
        </w:tabs>
        <w:autoSpaceDE/>
        <w:autoSpaceDN/>
        <w:adjustRightInd/>
        <w:spacing w:before="50"/>
        <w:ind w:right="22"/>
        <w:jc w:val="both"/>
        <w:rPr>
          <w:color w:val="auto"/>
          <w:spacing w:val="-20"/>
          <w:sz w:val="24"/>
          <w:szCs w:val="24"/>
        </w:rPr>
      </w:pPr>
      <w:r w:rsidRPr="009373A2">
        <w:rPr>
          <w:color w:val="auto"/>
          <w:sz w:val="24"/>
          <w:szCs w:val="24"/>
        </w:rPr>
        <w:t>формирование чувства гордости за свою Родину, её историю, рос</w:t>
      </w:r>
      <w:r w:rsidRPr="009373A2">
        <w:rPr>
          <w:color w:val="auto"/>
          <w:sz w:val="24"/>
          <w:szCs w:val="24"/>
        </w:rPr>
        <w:softHyphen/>
        <w:t xml:space="preserve">сийский народ, становление </w:t>
      </w:r>
      <w:proofErr w:type="gramStart"/>
      <w:r w:rsidRPr="009373A2">
        <w:rPr>
          <w:color w:val="auto"/>
          <w:sz w:val="24"/>
          <w:szCs w:val="24"/>
        </w:rPr>
        <w:t>гуманистических</w:t>
      </w:r>
      <w:proofErr w:type="gramEnd"/>
      <w:r w:rsidRPr="009373A2">
        <w:rPr>
          <w:color w:val="auto"/>
          <w:sz w:val="24"/>
          <w:szCs w:val="24"/>
        </w:rPr>
        <w:t xml:space="preserve"> и демократических цен</w:t>
      </w:r>
      <w:r w:rsidRPr="009373A2">
        <w:rPr>
          <w:color w:val="auto"/>
          <w:sz w:val="24"/>
          <w:szCs w:val="24"/>
        </w:rPr>
        <w:softHyphen/>
        <w:t>ностных ориентации многонационального российского общества;</w:t>
      </w:r>
    </w:p>
    <w:p w:rsidR="005A2C78" w:rsidRPr="009373A2" w:rsidRDefault="005A2C78" w:rsidP="00A2608C">
      <w:pPr>
        <w:widowControl/>
        <w:numPr>
          <w:ilvl w:val="0"/>
          <w:numId w:val="10"/>
        </w:numPr>
        <w:shd w:val="clear" w:color="auto" w:fill="FFFFFF"/>
        <w:tabs>
          <w:tab w:val="left" w:pos="590"/>
        </w:tabs>
        <w:autoSpaceDE/>
        <w:autoSpaceDN/>
        <w:adjustRightInd/>
        <w:ind w:right="7"/>
        <w:jc w:val="both"/>
        <w:rPr>
          <w:color w:val="auto"/>
          <w:spacing w:val="-6"/>
          <w:sz w:val="24"/>
          <w:szCs w:val="24"/>
        </w:rPr>
      </w:pPr>
      <w:r w:rsidRPr="009373A2">
        <w:rPr>
          <w:color w:val="auto"/>
          <w:sz w:val="24"/>
          <w:szCs w:val="24"/>
        </w:rPr>
        <w:t>овладение начальными навыками адаптации к школе, школьному коллективу;</w:t>
      </w:r>
    </w:p>
    <w:p w:rsidR="005A2C78" w:rsidRPr="009373A2" w:rsidRDefault="005A2C78" w:rsidP="00A2608C">
      <w:pPr>
        <w:widowControl/>
        <w:numPr>
          <w:ilvl w:val="0"/>
          <w:numId w:val="10"/>
        </w:numPr>
        <w:shd w:val="clear" w:color="auto" w:fill="FFFFFF"/>
        <w:tabs>
          <w:tab w:val="left" w:pos="590"/>
        </w:tabs>
        <w:autoSpaceDE/>
        <w:autoSpaceDN/>
        <w:adjustRightInd/>
        <w:ind w:right="22"/>
        <w:jc w:val="both"/>
        <w:rPr>
          <w:color w:val="auto"/>
          <w:spacing w:val="-6"/>
          <w:sz w:val="24"/>
          <w:szCs w:val="24"/>
        </w:rPr>
      </w:pPr>
      <w:r w:rsidRPr="009373A2">
        <w:rPr>
          <w:color w:val="auto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A2C78" w:rsidRPr="009373A2" w:rsidRDefault="005A2C78" w:rsidP="00A2608C">
      <w:pPr>
        <w:widowControl/>
        <w:numPr>
          <w:ilvl w:val="0"/>
          <w:numId w:val="10"/>
        </w:numPr>
        <w:shd w:val="clear" w:color="auto" w:fill="FFFFFF"/>
        <w:tabs>
          <w:tab w:val="left" w:pos="598"/>
        </w:tabs>
        <w:autoSpaceDE/>
        <w:autoSpaceDN/>
        <w:adjustRightInd/>
        <w:ind w:right="29"/>
        <w:jc w:val="both"/>
        <w:rPr>
          <w:color w:val="auto"/>
          <w:spacing w:val="-12"/>
          <w:sz w:val="24"/>
          <w:szCs w:val="24"/>
        </w:rPr>
      </w:pPr>
      <w:r w:rsidRPr="009373A2">
        <w:rPr>
          <w:color w:val="auto"/>
          <w:sz w:val="24"/>
          <w:szCs w:val="24"/>
        </w:rPr>
        <w:t>развитие самостоятельности и личной ответственности за свои по</w:t>
      </w:r>
      <w:r w:rsidRPr="009373A2">
        <w:rPr>
          <w:color w:val="auto"/>
          <w:sz w:val="24"/>
          <w:szCs w:val="24"/>
        </w:rPr>
        <w:softHyphen/>
        <w:t>ступки на основе представлений о нравственных нормах общения;</w:t>
      </w:r>
    </w:p>
    <w:p w:rsidR="005A2C78" w:rsidRPr="009373A2" w:rsidRDefault="005A2C78" w:rsidP="00A2608C">
      <w:pPr>
        <w:widowControl/>
        <w:numPr>
          <w:ilvl w:val="0"/>
          <w:numId w:val="10"/>
        </w:numPr>
        <w:shd w:val="clear" w:color="auto" w:fill="FFFFFF"/>
        <w:tabs>
          <w:tab w:val="left" w:pos="598"/>
        </w:tabs>
        <w:autoSpaceDE/>
        <w:autoSpaceDN/>
        <w:adjustRightInd/>
        <w:ind w:right="29"/>
        <w:jc w:val="both"/>
        <w:rPr>
          <w:color w:val="auto"/>
          <w:spacing w:val="-12"/>
          <w:sz w:val="24"/>
          <w:szCs w:val="24"/>
        </w:rPr>
      </w:pPr>
      <w:r w:rsidRPr="009373A2">
        <w:rPr>
          <w:color w:val="auto"/>
          <w:sz w:val="24"/>
          <w:szCs w:val="24"/>
        </w:rPr>
        <w:t>развитие навыков сотрудничества со взрослыми и сверстниками</w:t>
      </w:r>
      <w:r w:rsidRPr="009373A2">
        <w:rPr>
          <w:color w:val="auto"/>
          <w:sz w:val="24"/>
          <w:szCs w:val="24"/>
        </w:rPr>
        <w:br/>
        <w:t>в разных социальных ситуациях, умения избегать конфликтов и находим</w:t>
      </w:r>
      <w:r w:rsidRPr="009373A2">
        <w:rPr>
          <w:color w:val="auto"/>
          <w:sz w:val="24"/>
          <w:szCs w:val="24"/>
        </w:rPr>
        <w:br/>
        <w:t>выходы из спорных ситуаций, умения сравнивать поступки героев литер</w:t>
      </w:r>
      <w:proofErr w:type="gramStart"/>
      <w:r w:rsidRPr="009373A2">
        <w:rPr>
          <w:color w:val="auto"/>
          <w:sz w:val="24"/>
          <w:szCs w:val="24"/>
        </w:rPr>
        <w:t>а-</w:t>
      </w:r>
      <w:proofErr w:type="gramEnd"/>
      <w:r w:rsidRPr="009373A2">
        <w:rPr>
          <w:color w:val="auto"/>
          <w:sz w:val="24"/>
          <w:szCs w:val="24"/>
        </w:rPr>
        <w:t xml:space="preserve"> </w:t>
      </w:r>
      <w:r w:rsidRPr="009373A2">
        <w:rPr>
          <w:color w:val="auto"/>
          <w:sz w:val="24"/>
          <w:szCs w:val="24"/>
        </w:rPr>
        <w:br/>
      </w:r>
      <w:proofErr w:type="spellStart"/>
      <w:r w:rsidRPr="009373A2">
        <w:rPr>
          <w:color w:val="auto"/>
          <w:sz w:val="24"/>
          <w:szCs w:val="24"/>
        </w:rPr>
        <w:t>турных</w:t>
      </w:r>
      <w:proofErr w:type="spellEnd"/>
      <w:r w:rsidRPr="009373A2">
        <w:rPr>
          <w:color w:val="auto"/>
          <w:sz w:val="24"/>
          <w:szCs w:val="24"/>
        </w:rPr>
        <w:t xml:space="preserve"> произведений со своими собственными поступками, осмысливать</w:t>
      </w:r>
      <w:r w:rsidRPr="009373A2">
        <w:rPr>
          <w:color w:val="auto"/>
          <w:sz w:val="24"/>
          <w:szCs w:val="24"/>
        </w:rPr>
        <w:br/>
        <w:t>поступки героев.</w:t>
      </w:r>
    </w:p>
    <w:p w:rsidR="005A2C78" w:rsidRPr="009373A2" w:rsidRDefault="005A2C78" w:rsidP="005A2C78">
      <w:pPr>
        <w:widowControl/>
        <w:shd w:val="clear" w:color="auto" w:fill="FFFFFF"/>
        <w:tabs>
          <w:tab w:val="left" w:pos="598"/>
        </w:tabs>
        <w:autoSpaceDE/>
        <w:autoSpaceDN/>
        <w:adjustRightInd/>
        <w:ind w:left="302" w:right="29"/>
        <w:jc w:val="center"/>
        <w:rPr>
          <w:color w:val="auto"/>
          <w:spacing w:val="-12"/>
          <w:sz w:val="24"/>
          <w:szCs w:val="24"/>
        </w:rPr>
      </w:pPr>
      <w:r w:rsidRPr="009373A2">
        <w:rPr>
          <w:b/>
          <w:i/>
          <w:color w:val="auto"/>
          <w:sz w:val="24"/>
          <w:szCs w:val="24"/>
        </w:rPr>
        <w:t>Метапредметные результаты:</w:t>
      </w:r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590"/>
        </w:tabs>
        <w:autoSpaceDE/>
        <w:autoSpaceDN/>
        <w:adjustRightInd/>
        <w:spacing w:before="50"/>
        <w:ind w:right="86"/>
        <w:jc w:val="both"/>
        <w:rPr>
          <w:color w:val="auto"/>
          <w:spacing w:val="-23"/>
          <w:sz w:val="24"/>
          <w:szCs w:val="24"/>
        </w:rPr>
      </w:pPr>
      <w:r w:rsidRPr="009373A2">
        <w:rPr>
          <w:color w:val="auto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590"/>
        </w:tabs>
        <w:autoSpaceDE/>
        <w:autoSpaceDN/>
        <w:adjustRightInd/>
        <w:ind w:right="7"/>
        <w:jc w:val="both"/>
        <w:rPr>
          <w:color w:val="auto"/>
          <w:spacing w:val="-6"/>
          <w:sz w:val="24"/>
          <w:szCs w:val="24"/>
        </w:rPr>
      </w:pPr>
      <w:r w:rsidRPr="009373A2">
        <w:rPr>
          <w:color w:val="auto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590"/>
        </w:tabs>
        <w:autoSpaceDE/>
        <w:autoSpaceDN/>
        <w:adjustRightInd/>
        <w:ind w:right="101"/>
        <w:jc w:val="both"/>
        <w:rPr>
          <w:color w:val="auto"/>
          <w:spacing w:val="-5"/>
          <w:sz w:val="24"/>
          <w:szCs w:val="24"/>
        </w:rPr>
      </w:pPr>
      <w:r w:rsidRPr="009373A2">
        <w:rPr>
          <w:color w:val="auto"/>
          <w:sz w:val="24"/>
          <w:szCs w:val="24"/>
        </w:rPr>
        <w:t>использование знаково-символических сре</w:t>
      </w:r>
      <w:proofErr w:type="gramStart"/>
      <w:r w:rsidRPr="009373A2">
        <w:rPr>
          <w:color w:val="auto"/>
          <w:sz w:val="24"/>
          <w:szCs w:val="24"/>
        </w:rPr>
        <w:t>дств пр</w:t>
      </w:r>
      <w:proofErr w:type="gramEnd"/>
      <w:r w:rsidRPr="009373A2">
        <w:rPr>
          <w:color w:val="auto"/>
          <w:sz w:val="24"/>
          <w:szCs w:val="24"/>
        </w:rPr>
        <w:t>едставления им формации о книгах;</w:t>
      </w:r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590"/>
        </w:tabs>
        <w:autoSpaceDE/>
        <w:autoSpaceDN/>
        <w:adjustRightInd/>
        <w:ind w:right="101"/>
        <w:jc w:val="both"/>
        <w:rPr>
          <w:color w:val="auto"/>
          <w:spacing w:val="-9"/>
          <w:sz w:val="24"/>
          <w:szCs w:val="24"/>
        </w:rPr>
      </w:pPr>
      <w:r w:rsidRPr="009373A2">
        <w:rPr>
          <w:color w:val="auto"/>
          <w:sz w:val="24"/>
          <w:szCs w:val="24"/>
        </w:rPr>
        <w:t>активное использование речевых сре</w:t>
      </w:r>
      <w:proofErr w:type="gramStart"/>
      <w:r w:rsidRPr="009373A2">
        <w:rPr>
          <w:color w:val="auto"/>
          <w:sz w:val="24"/>
          <w:szCs w:val="24"/>
        </w:rPr>
        <w:t>дств дл</w:t>
      </w:r>
      <w:proofErr w:type="gramEnd"/>
      <w:r w:rsidRPr="009373A2">
        <w:rPr>
          <w:color w:val="auto"/>
          <w:sz w:val="24"/>
          <w:szCs w:val="24"/>
        </w:rPr>
        <w:t>я решения коммуникативных и познавательных задач;</w:t>
      </w:r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590"/>
        </w:tabs>
        <w:autoSpaceDE/>
        <w:autoSpaceDN/>
        <w:adjustRightInd/>
        <w:ind w:right="7"/>
        <w:jc w:val="both"/>
        <w:rPr>
          <w:color w:val="auto"/>
          <w:spacing w:val="-9"/>
          <w:sz w:val="24"/>
          <w:szCs w:val="24"/>
        </w:rPr>
      </w:pPr>
      <w:proofErr w:type="gramStart"/>
      <w:r w:rsidRPr="009373A2">
        <w:rPr>
          <w:color w:val="auto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590"/>
        </w:tabs>
        <w:autoSpaceDE/>
        <w:autoSpaceDN/>
        <w:adjustRightInd/>
        <w:jc w:val="both"/>
        <w:rPr>
          <w:color w:val="auto"/>
          <w:spacing w:val="-9"/>
          <w:sz w:val="24"/>
          <w:szCs w:val="24"/>
        </w:rPr>
      </w:pPr>
      <w:r w:rsidRPr="009373A2">
        <w:rPr>
          <w:color w:val="auto"/>
          <w:sz w:val="24"/>
          <w:szCs w:val="24"/>
        </w:rPr>
        <w:t xml:space="preserve">освоение способами решения проблем творческого и </w:t>
      </w:r>
      <w:proofErr w:type="gramStart"/>
      <w:r w:rsidRPr="009373A2">
        <w:rPr>
          <w:color w:val="auto"/>
          <w:sz w:val="24"/>
          <w:szCs w:val="24"/>
        </w:rPr>
        <w:t>поисковом</w:t>
      </w:r>
      <w:proofErr w:type="gramEnd"/>
      <w:r w:rsidRPr="009373A2">
        <w:rPr>
          <w:color w:val="auto"/>
          <w:sz w:val="24"/>
          <w:szCs w:val="24"/>
        </w:rPr>
        <w:t>» характера;</w:t>
      </w:r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590"/>
        </w:tabs>
        <w:autoSpaceDE/>
        <w:autoSpaceDN/>
        <w:adjustRightInd/>
        <w:jc w:val="both"/>
        <w:rPr>
          <w:color w:val="auto"/>
          <w:spacing w:val="-9"/>
          <w:sz w:val="24"/>
          <w:szCs w:val="24"/>
        </w:rPr>
      </w:pPr>
      <w:r w:rsidRPr="009373A2">
        <w:rPr>
          <w:color w:val="auto"/>
          <w:sz w:val="24"/>
          <w:szCs w:val="24"/>
        </w:rPr>
        <w:t xml:space="preserve">формирование умения планировать, контролировать и </w:t>
      </w:r>
      <w:proofErr w:type="spellStart"/>
      <w:r w:rsidRPr="009373A2">
        <w:rPr>
          <w:color w:val="auto"/>
          <w:sz w:val="24"/>
          <w:szCs w:val="24"/>
        </w:rPr>
        <w:t>оценивам</w:t>
      </w:r>
      <w:proofErr w:type="spellEnd"/>
      <w:r w:rsidRPr="009373A2">
        <w:rPr>
          <w:color w:val="auto"/>
          <w:sz w:val="24"/>
          <w:szCs w:val="24"/>
        </w:rPr>
        <w:t>.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677"/>
        </w:tabs>
        <w:autoSpaceDE/>
        <w:autoSpaceDN/>
        <w:adjustRightInd/>
        <w:rPr>
          <w:color w:val="auto"/>
          <w:spacing w:val="-15"/>
          <w:sz w:val="24"/>
          <w:szCs w:val="24"/>
        </w:rPr>
      </w:pPr>
      <w:r w:rsidRPr="009373A2">
        <w:rPr>
          <w:color w:val="auto"/>
          <w:sz w:val="24"/>
          <w:szCs w:val="24"/>
        </w:rPr>
        <w:t>готовность слушать собеседника и вести диалог, признавать раз личные точки зрения и право каждого иметь и излагать свое мнение и аргументировать свою точку зрения и оценку событий;</w:t>
      </w:r>
    </w:p>
    <w:p w:rsidR="005A2C78" w:rsidRPr="009373A2" w:rsidRDefault="005A2C78" w:rsidP="00A2608C">
      <w:pPr>
        <w:widowControl/>
        <w:numPr>
          <w:ilvl w:val="0"/>
          <w:numId w:val="9"/>
        </w:numPr>
        <w:shd w:val="clear" w:color="auto" w:fill="FFFFFF"/>
        <w:tabs>
          <w:tab w:val="left" w:pos="677"/>
        </w:tabs>
        <w:autoSpaceDE/>
        <w:autoSpaceDN/>
        <w:adjustRightInd/>
        <w:jc w:val="both"/>
        <w:rPr>
          <w:color w:val="auto"/>
          <w:spacing w:val="-21"/>
          <w:sz w:val="24"/>
          <w:szCs w:val="24"/>
        </w:rPr>
      </w:pPr>
      <w:r w:rsidRPr="009373A2">
        <w:rPr>
          <w:color w:val="auto"/>
          <w:sz w:val="24"/>
          <w:szCs w:val="24"/>
        </w:rPr>
        <w:t>умение договариваться о распределении ролей в совместной дея</w:t>
      </w:r>
      <w:r w:rsidRPr="009373A2">
        <w:rPr>
          <w:color w:val="auto"/>
          <w:sz w:val="24"/>
          <w:szCs w:val="24"/>
        </w:rPr>
        <w:softHyphen/>
        <w:t>тельности, осуществлять взаимный контроль в совместной деятельности, общей цели и путей ее достижения, осмысливать собственное поведение и поведение окружающих;</w:t>
      </w:r>
    </w:p>
    <w:p w:rsidR="005A2C78" w:rsidRPr="009373A2" w:rsidRDefault="005A2C78" w:rsidP="005A2C78">
      <w:pPr>
        <w:widowControl/>
        <w:shd w:val="clear" w:color="auto" w:fill="FFFFFF"/>
        <w:tabs>
          <w:tab w:val="left" w:pos="677"/>
        </w:tabs>
        <w:autoSpaceDE/>
        <w:autoSpaceDN/>
        <w:adjustRightInd/>
        <w:jc w:val="center"/>
        <w:rPr>
          <w:color w:val="auto"/>
          <w:spacing w:val="-21"/>
          <w:sz w:val="24"/>
          <w:szCs w:val="24"/>
        </w:rPr>
      </w:pPr>
      <w:r w:rsidRPr="009373A2">
        <w:rPr>
          <w:b/>
          <w:i/>
          <w:color w:val="auto"/>
          <w:sz w:val="24"/>
          <w:szCs w:val="24"/>
        </w:rPr>
        <w:t>Предметные результаты:</w:t>
      </w:r>
    </w:p>
    <w:p w:rsidR="005A2C78" w:rsidRPr="009373A2" w:rsidRDefault="005A2C78" w:rsidP="00A2608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58"/>
        <w:ind w:right="14"/>
        <w:jc w:val="both"/>
        <w:rPr>
          <w:color w:val="auto"/>
          <w:spacing w:val="-20"/>
          <w:sz w:val="24"/>
          <w:szCs w:val="24"/>
        </w:rPr>
      </w:pPr>
      <w:r w:rsidRPr="009373A2">
        <w:rPr>
          <w:color w:val="auto"/>
          <w:sz w:val="24"/>
          <w:szCs w:val="24"/>
        </w:rPr>
        <w:t>понимание литературы как явления национальной и мировой куль</w:t>
      </w:r>
      <w:r w:rsidRPr="009373A2">
        <w:rPr>
          <w:color w:val="auto"/>
          <w:sz w:val="24"/>
          <w:szCs w:val="24"/>
        </w:rPr>
        <w:softHyphen/>
        <w:t>туры, средства сохранения и передачи нравственных ценностей и тради</w:t>
      </w:r>
      <w:r w:rsidRPr="009373A2">
        <w:rPr>
          <w:color w:val="auto"/>
          <w:sz w:val="24"/>
          <w:szCs w:val="24"/>
        </w:rPr>
        <w:softHyphen/>
        <w:t>ций;</w:t>
      </w:r>
    </w:p>
    <w:p w:rsidR="005A2C78" w:rsidRPr="009373A2" w:rsidRDefault="005A2C78" w:rsidP="00A2608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14"/>
        <w:jc w:val="both"/>
        <w:rPr>
          <w:color w:val="auto"/>
          <w:spacing w:val="-6"/>
          <w:sz w:val="24"/>
          <w:szCs w:val="24"/>
        </w:rPr>
      </w:pPr>
      <w:r w:rsidRPr="009373A2">
        <w:rPr>
          <w:color w:val="auto"/>
          <w:sz w:val="24"/>
          <w:szCs w:val="24"/>
        </w:rPr>
        <w:t>осознание значимости чтения для личного развития; формиро</w:t>
      </w:r>
      <w:r w:rsidRPr="009373A2">
        <w:rPr>
          <w:color w:val="auto"/>
          <w:sz w:val="24"/>
          <w:szCs w:val="24"/>
        </w:rPr>
        <w:softHyphen/>
        <w:t>вание представлений о Родине и её людях, окружающем мире, куль</w:t>
      </w:r>
      <w:r w:rsidRPr="009373A2">
        <w:rPr>
          <w:color w:val="auto"/>
          <w:sz w:val="24"/>
          <w:szCs w:val="24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A2C78" w:rsidRPr="009373A2" w:rsidRDefault="005A2C78" w:rsidP="00A2608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14"/>
        <w:jc w:val="both"/>
        <w:rPr>
          <w:color w:val="auto"/>
          <w:spacing w:val="-6"/>
          <w:sz w:val="24"/>
          <w:szCs w:val="24"/>
        </w:rPr>
      </w:pPr>
      <w:r w:rsidRPr="009373A2">
        <w:rPr>
          <w:color w:val="auto"/>
          <w:sz w:val="24"/>
          <w:szCs w:val="24"/>
        </w:rPr>
        <w:t>использование разных видов чтения (изучающее (смысловое), вы</w:t>
      </w:r>
      <w:r w:rsidRPr="009373A2">
        <w:rPr>
          <w:color w:val="auto"/>
          <w:sz w:val="24"/>
          <w:szCs w:val="24"/>
        </w:rPr>
        <w:softHyphen/>
        <w:t>борочное, поисковое); умение осознанно воспринимать и оценивать со</w:t>
      </w:r>
      <w:r w:rsidRPr="009373A2">
        <w:rPr>
          <w:color w:val="auto"/>
          <w:sz w:val="24"/>
          <w:szCs w:val="24"/>
        </w:rPr>
        <w:softHyphen/>
        <w:t xml:space="preserve">держание и специфику </w:t>
      </w:r>
      <w:r w:rsidRPr="009373A2">
        <w:rPr>
          <w:color w:val="auto"/>
          <w:sz w:val="24"/>
          <w:szCs w:val="24"/>
        </w:rPr>
        <w:lastRenderedPageBreak/>
        <w:t>различных текстов, участвовать в их обсуждении, давать и обосновывать нравственную оценку поступков героев;</w:t>
      </w:r>
    </w:p>
    <w:p w:rsidR="005A2C78" w:rsidRPr="009373A2" w:rsidRDefault="005A2C78" w:rsidP="00A2608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7"/>
        <w:jc w:val="both"/>
        <w:rPr>
          <w:color w:val="auto"/>
          <w:spacing w:val="-9"/>
          <w:sz w:val="24"/>
          <w:szCs w:val="24"/>
        </w:rPr>
      </w:pPr>
      <w:r w:rsidRPr="009373A2">
        <w:rPr>
          <w:color w:val="auto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9373A2">
        <w:rPr>
          <w:color w:val="auto"/>
          <w:sz w:val="24"/>
          <w:szCs w:val="24"/>
        </w:rPr>
        <w:softHyphen/>
        <w:t>нотацию;</w:t>
      </w:r>
    </w:p>
    <w:p w:rsidR="005A2C78" w:rsidRPr="009373A2" w:rsidRDefault="005A2C78" w:rsidP="00A2608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7"/>
        <w:jc w:val="both"/>
        <w:rPr>
          <w:color w:val="auto"/>
          <w:spacing w:val="-9"/>
          <w:sz w:val="24"/>
          <w:szCs w:val="24"/>
        </w:rPr>
      </w:pPr>
      <w:r w:rsidRPr="009373A2">
        <w:rPr>
          <w:color w:val="auto"/>
          <w:sz w:val="24"/>
          <w:szCs w:val="24"/>
        </w:rPr>
        <w:t>умение использовать простейшие виды анализа различных тек</w:t>
      </w:r>
      <w:r w:rsidRPr="009373A2">
        <w:rPr>
          <w:color w:val="auto"/>
          <w:sz w:val="24"/>
          <w:szCs w:val="24"/>
        </w:rPr>
        <w:softHyphen/>
        <w:t>стов: устанавливать причинно-следственные связи и определять глав</w:t>
      </w:r>
      <w:r w:rsidRPr="009373A2">
        <w:rPr>
          <w:color w:val="auto"/>
          <w:sz w:val="24"/>
          <w:szCs w:val="24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9373A2">
        <w:rPr>
          <w:color w:val="auto"/>
          <w:sz w:val="24"/>
          <w:szCs w:val="24"/>
        </w:rPr>
        <w:softHyphen/>
        <w:t>сказывать произведение;</w:t>
      </w:r>
    </w:p>
    <w:p w:rsidR="005A2C78" w:rsidRPr="009373A2" w:rsidRDefault="005A2C78" w:rsidP="00A2608C">
      <w:pPr>
        <w:widowControl/>
        <w:numPr>
          <w:ilvl w:val="0"/>
          <w:numId w:val="11"/>
        </w:numPr>
        <w:shd w:val="clear" w:color="auto" w:fill="FFFFFF"/>
        <w:tabs>
          <w:tab w:val="left" w:pos="713"/>
        </w:tabs>
        <w:autoSpaceDE/>
        <w:autoSpaceDN/>
        <w:adjustRightInd/>
        <w:ind w:right="7"/>
        <w:jc w:val="both"/>
        <w:rPr>
          <w:color w:val="auto"/>
          <w:spacing w:val="-12"/>
          <w:sz w:val="24"/>
          <w:szCs w:val="24"/>
        </w:rPr>
      </w:pPr>
      <w:r w:rsidRPr="009373A2">
        <w:rPr>
          <w:color w:val="auto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9373A2">
        <w:rPr>
          <w:color w:val="auto"/>
          <w:sz w:val="24"/>
          <w:szCs w:val="24"/>
        </w:rPr>
        <w:softHyphen/>
        <w:t>ственных, научно-познавательных и учебных текстов с использованием элементарных литературоведческих понятий.</w:t>
      </w:r>
    </w:p>
    <w:p w:rsidR="005A2C78" w:rsidRPr="009373A2" w:rsidRDefault="005A2C78" w:rsidP="005A2C78">
      <w:pPr>
        <w:widowControl/>
        <w:shd w:val="clear" w:color="auto" w:fill="FFFFFF"/>
        <w:autoSpaceDE/>
        <w:autoSpaceDN/>
        <w:adjustRightInd/>
        <w:ind w:left="720" w:right="7"/>
        <w:jc w:val="both"/>
        <w:rPr>
          <w:color w:val="auto"/>
          <w:spacing w:val="-9"/>
          <w:sz w:val="24"/>
          <w:szCs w:val="24"/>
        </w:rPr>
      </w:pPr>
    </w:p>
    <w:p w:rsidR="00A2608C" w:rsidRPr="009373A2" w:rsidRDefault="00A2608C" w:rsidP="00A2608C">
      <w:pPr>
        <w:shd w:val="clear" w:color="auto" w:fill="FFFFFF"/>
        <w:tabs>
          <w:tab w:val="left" w:pos="713"/>
        </w:tabs>
        <w:ind w:right="7"/>
        <w:jc w:val="center"/>
        <w:rPr>
          <w:b/>
          <w:bCs/>
          <w:color w:val="auto"/>
          <w:sz w:val="24"/>
          <w:szCs w:val="24"/>
        </w:rPr>
      </w:pPr>
    </w:p>
    <w:p w:rsidR="00632A0F" w:rsidRPr="009373A2" w:rsidRDefault="00632A0F" w:rsidP="00632A0F">
      <w:pPr>
        <w:pStyle w:val="a3"/>
        <w:numPr>
          <w:ilvl w:val="0"/>
          <w:numId w:val="13"/>
        </w:numPr>
        <w:shd w:val="clear" w:color="auto" w:fill="FFFFFF"/>
        <w:tabs>
          <w:tab w:val="left" w:pos="713"/>
        </w:tabs>
        <w:ind w:right="7"/>
        <w:jc w:val="center"/>
        <w:rPr>
          <w:rFonts w:ascii="Times New Roman" w:hAnsi="Times New Roman"/>
          <w:b/>
          <w:bCs/>
          <w:color w:val="943634" w:themeColor="accent2" w:themeShade="BF"/>
          <w:sz w:val="28"/>
          <w:szCs w:val="28"/>
          <w:u w:val="single"/>
        </w:rPr>
      </w:pPr>
      <w:r w:rsidRPr="009373A2">
        <w:rPr>
          <w:rFonts w:ascii="Times New Roman" w:hAnsi="Times New Roman"/>
          <w:b/>
          <w:bCs/>
          <w:color w:val="943634" w:themeColor="accent2" w:themeShade="BF"/>
          <w:sz w:val="28"/>
          <w:szCs w:val="28"/>
          <w:u w:val="single"/>
        </w:rPr>
        <w:t>Содержание учебного предмета, курса</w:t>
      </w:r>
    </w:p>
    <w:p w:rsidR="00632A0F" w:rsidRPr="009373A2" w:rsidRDefault="00632A0F" w:rsidP="00632A0F">
      <w:pPr>
        <w:shd w:val="clear" w:color="auto" w:fill="FFFFFF"/>
        <w:tabs>
          <w:tab w:val="left" w:pos="713"/>
        </w:tabs>
        <w:ind w:right="7"/>
        <w:jc w:val="center"/>
        <w:rPr>
          <w:b/>
          <w:bCs/>
          <w:color w:val="auto"/>
          <w:sz w:val="24"/>
          <w:szCs w:val="24"/>
        </w:rPr>
      </w:pPr>
    </w:p>
    <w:p w:rsidR="00632A0F" w:rsidRPr="009373A2" w:rsidRDefault="00632A0F" w:rsidP="00632A0F">
      <w:pPr>
        <w:shd w:val="clear" w:color="auto" w:fill="FFFFFF"/>
        <w:tabs>
          <w:tab w:val="left" w:pos="713"/>
        </w:tabs>
        <w:ind w:right="7"/>
        <w:jc w:val="center"/>
        <w:rPr>
          <w:b/>
          <w:bCs/>
          <w:color w:val="auto"/>
          <w:sz w:val="24"/>
          <w:szCs w:val="24"/>
        </w:rPr>
      </w:pPr>
      <w:r w:rsidRPr="009373A2">
        <w:rPr>
          <w:b/>
          <w:bCs/>
          <w:color w:val="auto"/>
          <w:sz w:val="24"/>
          <w:szCs w:val="24"/>
        </w:rPr>
        <w:t>Содержание предмета</w:t>
      </w:r>
    </w:p>
    <w:p w:rsidR="00632A0F" w:rsidRPr="009373A2" w:rsidRDefault="00632A0F" w:rsidP="00632A0F">
      <w:pPr>
        <w:shd w:val="clear" w:color="auto" w:fill="FFFFFF"/>
        <w:tabs>
          <w:tab w:val="left" w:pos="713"/>
        </w:tabs>
        <w:ind w:right="7"/>
        <w:jc w:val="center"/>
        <w:rPr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  <w:gridCol w:w="1417"/>
      </w:tblGrid>
      <w:tr w:rsidR="00632A0F" w:rsidRPr="009373A2" w:rsidTr="002A7E29">
        <w:trPr>
          <w:trHeight w:val="554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center"/>
              <w:rPr>
                <w:b/>
                <w:color w:val="auto"/>
                <w:sz w:val="24"/>
                <w:szCs w:val="24"/>
              </w:rPr>
            </w:pPr>
            <w:r w:rsidRPr="009373A2">
              <w:rPr>
                <w:b/>
                <w:color w:val="auto"/>
                <w:sz w:val="24"/>
                <w:szCs w:val="24"/>
              </w:rPr>
              <w:t>№</w:t>
            </w:r>
          </w:p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9373A2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9373A2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center"/>
              <w:rPr>
                <w:b/>
                <w:color w:val="auto"/>
                <w:sz w:val="24"/>
                <w:szCs w:val="24"/>
              </w:rPr>
            </w:pPr>
            <w:r w:rsidRPr="009373A2">
              <w:rPr>
                <w:b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center"/>
              <w:rPr>
                <w:b/>
                <w:color w:val="auto"/>
                <w:sz w:val="24"/>
                <w:szCs w:val="24"/>
              </w:rPr>
            </w:pPr>
            <w:r w:rsidRPr="009373A2">
              <w:rPr>
                <w:b/>
                <w:color w:val="auto"/>
                <w:sz w:val="24"/>
                <w:szCs w:val="24"/>
              </w:rPr>
              <w:t>Кол-во часов</w:t>
            </w:r>
          </w:p>
        </w:tc>
      </w:tr>
      <w:tr w:rsidR="00632A0F" w:rsidRPr="009373A2" w:rsidTr="002A7E29">
        <w:trPr>
          <w:trHeight w:val="554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center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</w:t>
            </w:r>
          </w:p>
        </w:tc>
      </w:tr>
      <w:tr w:rsidR="00632A0F" w:rsidRPr="009373A2" w:rsidTr="002A7E29">
        <w:trPr>
          <w:trHeight w:val="265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4</w:t>
            </w:r>
          </w:p>
        </w:tc>
      </w:tr>
      <w:tr w:rsidR="00632A0F" w:rsidRPr="009373A2" w:rsidTr="002A7E29">
        <w:trPr>
          <w:trHeight w:val="365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15</w:t>
            </w:r>
          </w:p>
        </w:tc>
      </w:tr>
      <w:tr w:rsidR="00632A0F" w:rsidRPr="009373A2" w:rsidTr="002A7E29">
        <w:trPr>
          <w:trHeight w:val="271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8</w:t>
            </w:r>
          </w:p>
        </w:tc>
      </w:tr>
      <w:tr w:rsidR="00632A0F" w:rsidRPr="009373A2" w:rsidTr="002A7E29">
        <w:trPr>
          <w:trHeight w:val="277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Русские писатели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14</w:t>
            </w:r>
          </w:p>
        </w:tc>
      </w:tr>
      <w:tr w:rsidR="00632A0F" w:rsidRPr="009373A2" w:rsidTr="002A7E29">
        <w:trPr>
          <w:trHeight w:val="265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О братьях наших меньших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12</w:t>
            </w:r>
          </w:p>
        </w:tc>
      </w:tr>
      <w:tr w:rsidR="00632A0F" w:rsidRPr="009373A2" w:rsidTr="002A7E29">
        <w:trPr>
          <w:trHeight w:val="269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Из детских журналов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9</w:t>
            </w:r>
          </w:p>
        </w:tc>
      </w:tr>
      <w:tr w:rsidR="00632A0F" w:rsidRPr="009373A2" w:rsidTr="002A7E29">
        <w:trPr>
          <w:trHeight w:val="259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9</w:t>
            </w:r>
          </w:p>
        </w:tc>
      </w:tr>
      <w:tr w:rsidR="00632A0F" w:rsidRPr="009373A2" w:rsidTr="002A7E29">
        <w:trPr>
          <w:trHeight w:val="277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 xml:space="preserve">Писатели </w:t>
            </w:r>
            <w:r w:rsidRPr="009373A2">
              <w:rPr>
                <w:color w:val="auto"/>
                <w:sz w:val="24"/>
                <w:szCs w:val="24"/>
              </w:rPr>
              <w:t xml:space="preserve">– </w:t>
            </w:r>
            <w:r w:rsidRPr="009373A2">
              <w:rPr>
                <w:bCs/>
                <w:color w:val="auto"/>
                <w:sz w:val="24"/>
                <w:szCs w:val="24"/>
              </w:rPr>
              <w:t>детям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17</w:t>
            </w:r>
          </w:p>
        </w:tc>
      </w:tr>
      <w:tr w:rsidR="00632A0F" w:rsidRPr="009373A2" w:rsidTr="002A7E29">
        <w:trPr>
          <w:trHeight w:val="277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Я и мои друзья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10</w:t>
            </w:r>
          </w:p>
        </w:tc>
      </w:tr>
      <w:tr w:rsidR="00632A0F" w:rsidRPr="009373A2" w:rsidTr="002A7E29">
        <w:trPr>
          <w:trHeight w:val="257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10</w:t>
            </w:r>
          </w:p>
        </w:tc>
      </w:tr>
      <w:tr w:rsidR="00632A0F" w:rsidRPr="009373A2" w:rsidTr="002A7E29">
        <w:trPr>
          <w:trHeight w:val="247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И в шутку и всерьез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14</w:t>
            </w:r>
          </w:p>
        </w:tc>
      </w:tr>
      <w:tr w:rsidR="00632A0F" w:rsidRPr="009373A2" w:rsidTr="002A7E29">
        <w:trPr>
          <w:trHeight w:val="379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bCs/>
                <w:color w:val="auto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</w:tr>
      <w:tr w:rsidR="00632A0F" w:rsidRPr="009373A2" w:rsidTr="002A7E29">
        <w:trPr>
          <w:trHeight w:val="289"/>
        </w:trPr>
        <w:tc>
          <w:tcPr>
            <w:tcW w:w="648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632A0F" w:rsidRPr="009373A2" w:rsidRDefault="00632A0F" w:rsidP="002A7E29">
            <w:pPr>
              <w:shd w:val="clear" w:color="auto" w:fill="FFFFFF"/>
              <w:tabs>
                <w:tab w:val="left" w:pos="713"/>
              </w:tabs>
              <w:ind w:right="7"/>
              <w:jc w:val="both"/>
              <w:rPr>
                <w:color w:val="auto"/>
                <w:sz w:val="24"/>
                <w:szCs w:val="24"/>
              </w:rPr>
            </w:pPr>
            <w:r w:rsidRPr="009373A2">
              <w:rPr>
                <w:color w:val="auto"/>
                <w:sz w:val="24"/>
                <w:szCs w:val="24"/>
              </w:rPr>
              <w:t>136</w:t>
            </w:r>
          </w:p>
        </w:tc>
      </w:tr>
    </w:tbl>
    <w:p w:rsidR="00632A0F" w:rsidRPr="009373A2" w:rsidRDefault="00632A0F" w:rsidP="00632A0F">
      <w:pPr>
        <w:shd w:val="clear" w:color="auto" w:fill="FFFFFF"/>
        <w:tabs>
          <w:tab w:val="left" w:pos="713"/>
        </w:tabs>
        <w:ind w:right="7"/>
        <w:jc w:val="both"/>
        <w:rPr>
          <w:b/>
          <w:bCs/>
          <w:color w:val="auto"/>
          <w:sz w:val="24"/>
          <w:szCs w:val="24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>СОДЕРЖАНИЕ РАБОЧЕЙ ПРОГРАММЫ (136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lastRenderedPageBreak/>
        <w:t>Вводный урок по курсу  литературного чтения (1ч)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i/>
          <w:iCs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Введение. Знакомство с учебником по литературному чтению.</w:t>
      </w:r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Самое великое чудо на свете (4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 xml:space="preserve">Игра «Крестики-нолики». Самое великое чудо на свете. Библиотеки. «Читателю». Р. </w:t>
      </w:r>
      <w:proofErr w:type="spellStart"/>
      <w:r w:rsidRPr="00632A0F">
        <w:rPr>
          <w:rFonts w:eastAsia="Calibri"/>
          <w:color w:val="auto"/>
          <w:sz w:val="24"/>
          <w:szCs w:val="24"/>
          <w:lang w:eastAsia="ar-SA"/>
        </w:rPr>
        <w:t>Сеф</w:t>
      </w:r>
      <w:proofErr w:type="spellEnd"/>
      <w:r w:rsidRPr="00632A0F">
        <w:rPr>
          <w:rFonts w:eastAsia="Calibri"/>
          <w:color w:val="auto"/>
          <w:sz w:val="24"/>
          <w:szCs w:val="24"/>
          <w:lang w:eastAsia="ar-SA"/>
        </w:rPr>
        <w:t>.</w:t>
      </w:r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Устное народное творчество (15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b/>
          <w:bCs/>
          <w:i/>
          <w:iCs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 xml:space="preserve">Русские народные песни,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потешки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и прибаутки, считалки, небылицы и перевёртыши, загадки, пословицы и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поговорки</w:t>
      </w: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>.С</w:t>
      </w:r>
      <w:proofErr w:type="gramEnd"/>
      <w:r w:rsidRPr="00632A0F">
        <w:rPr>
          <w:rFonts w:eastAsia="Calibri"/>
          <w:color w:val="auto"/>
          <w:sz w:val="24"/>
          <w:szCs w:val="24"/>
          <w:lang w:eastAsia="en-US"/>
        </w:rPr>
        <w:t>казки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о животных, бытовые и волшебные («Сказка по лесу идёт…» Ю.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Мориц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>, «Петушок и бобовое зёрнышко», «У страха глаза велики», «Лиса и тетерев», «Лиса и журавль», «Каша из топора», «Гуси – лебеди»).</w:t>
      </w:r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Люблю природу русскую. Осень (8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>Ф. Тютчев «Есть в осени первоначальной…», К. Бальмонт «Поспевает брусника», А. Плещеев «Осень наступила…», А. Фет «Ласточки пропали…», А. Толстой «Осень.</w:t>
      </w:r>
      <w:proofErr w:type="gram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Обсыпается весь наш бедный сад…», С. Есенин «Закружилась листва золотая…», В. Брюсов «Сухие листья», И.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Токмакова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«Опустел скворечник…», В. Берестов «Хитрые грибы», «Грибы» (из энциклопедии), М. Пришвин «Осеннее утро», И. Бунин «Сегодня так светло кругом», Г. Сапгир «Считалочка».</w:t>
      </w:r>
      <w:proofErr w:type="gramEnd"/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Русские писатели (14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>А. Пушкин «У лукоморья дуб зелёный…»,  «Вот север тучи нагоняя», «Зима! Крестьянин, торжествуя…», «Сказка о рыбаке и рыбке». И. Крылов «Лебедь, Рак и Щука», «Стрекоза и Муравей». Л. Толстой «Старый дед и внучек». Л.Н. Толстой «Старый дед и внучек», «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Филипок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>», «</w:t>
      </w: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>Правда</w:t>
      </w:r>
      <w:proofErr w:type="gram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всего дороже», «Котёнок», И.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Токмакова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«Десять птичек - стайка», Ю.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Могутин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«Над речушкою…».</w:t>
      </w:r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О братьях наших меньших (12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 xml:space="preserve">Н. Сладков «Они и мы», А. Шибаев «Кто кем становится?», Б.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Заходер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«Плачет киска в коридоре...», В. Берестов. «Кошкин щенок», М. Пришвин «Ребята и утята», Е.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Чарушин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>. «Страшный рассказ», Б. Житков. «Храбрый утёнок»,  В. Бианки «Музыкант», «Сова»,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 xml:space="preserve">С.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Брезкун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«Грянул громко крик вороны…», М.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Бородицкая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Грачиха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>».</w:t>
      </w:r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Из детских журналов (9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Д. Хармс «Игра», «Вы знаете?..», Д. Хармс, С. Маршак «Весёлые чижи», Д. Хармс «Что это было?», Н.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Гернет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>, Д. Хармс «Очень-очень вкусный пирог», Ю. Владимиров «Чудаки», А. Введенский «Учёный Петя», «Лошадка», Д. Хармс «Весёлый старичок».</w:t>
      </w:r>
      <w:proofErr w:type="gramEnd"/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Люблю природу русскую. Зима (9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И. Бунин «Зимним холодом...», К. Бальмонт «Светло-пушистая...», Я. Аким «Утром кот...», Ф. Тютчев « Чародейкою зимой…», С. Есенин «Поёт зима — аукает...», «Берёза»; русская народная сказка «Два Мороза», С. Михалков «Новогодняя быль», А.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Барто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«Дело было в январе…», С. Дрожжин «Улицей гуляет…», С.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Погореловский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«В гору…»,</w:t>
      </w:r>
      <w:proofErr w:type="gramEnd"/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>А. Прокофьев «Как на горке…»</w:t>
      </w:r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Писатели — детям (17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воли», «Мой щенок»), А. Л.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Барто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(«Верёвочка», «Мы не заметили жука...», «В школу», «Вовка — добрая душа»), Н. Н. Носовым («Затейники», «Живая шляпа»).</w:t>
      </w:r>
      <w:proofErr w:type="gramEnd"/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Я и мои друзья (10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В. Берестов «За игрой», Э.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Мошковская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«Я ушёл в свою обиду...», В. Берестов «Гляжу с высоты...», В. Лунин «Я и Вовка», Н. Булгаков «Анна, не грусти!», Ю. Ермолаев «Два пирожных», В. Осеева «Хорошее».</w:t>
      </w:r>
      <w:proofErr w:type="gramEnd"/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Люблю природу русскую. Весна (10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 xml:space="preserve">Ф. Тютчев «Зима недаром злится», «Весенние воды». А. Плещеев «Весна», «Сельская песенка». </w:t>
      </w: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А. Блок «На лугу», С.Я. Маршак, И Бунин «Женский день», А. Плещеев «В бурю», Е. Благинина «Посидим в тишине», Э.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Мошковская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«Я маму мою обидел», С. Васильев «Белая берёза».</w:t>
      </w:r>
      <w:proofErr w:type="gramEnd"/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И в шутку и всерьёз (14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b/>
          <w:bCs/>
          <w:i/>
          <w:iCs/>
          <w:color w:val="auto"/>
          <w:sz w:val="24"/>
          <w:szCs w:val="24"/>
          <w:lang w:eastAsia="ar-SA"/>
        </w:rPr>
      </w:pPr>
      <w:proofErr w:type="gramStart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Б.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Заходер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«Товарищам детям», «Что красивей всего?», «Песенки Винни - Пуха»; Э. Успенский «Чебурашка», «Если был бы я девчонкой...», «Над нашей квартирой», «Память»; В. Берестов «Знакомый», «Путешественники», «Кисточка»; И. 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Токмакова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«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Плим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>», «В чудной стране»; Г. Остер «Будем знакомы».</w:t>
      </w:r>
      <w:proofErr w:type="gramEnd"/>
    </w:p>
    <w:p w:rsid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  <w:r w:rsidRPr="00632A0F">
        <w:rPr>
          <w:rFonts w:eastAsia="Calibri"/>
          <w:color w:val="auto"/>
          <w:sz w:val="24"/>
          <w:szCs w:val="24"/>
          <w:lang w:eastAsia="ar-SA"/>
        </w:rPr>
        <w:t>Литература зарубежных стран (13 ч)</w:t>
      </w: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ar-SA"/>
        </w:rPr>
      </w:pPr>
    </w:p>
    <w:p w:rsidR="00632A0F" w:rsidRPr="00632A0F" w:rsidRDefault="00632A0F" w:rsidP="00632A0F">
      <w:pPr>
        <w:widowControl/>
        <w:suppressAutoHyphens/>
        <w:autoSpaceDE/>
        <w:autoSpaceDN/>
        <w:adjustRightInd/>
        <w:rPr>
          <w:rFonts w:eastAsia="Calibri"/>
          <w:color w:val="auto"/>
          <w:sz w:val="24"/>
          <w:szCs w:val="24"/>
          <w:lang w:eastAsia="en-US"/>
        </w:rPr>
      </w:pPr>
      <w:r w:rsidRPr="00632A0F">
        <w:rPr>
          <w:rFonts w:eastAsia="Calibri"/>
          <w:color w:val="auto"/>
          <w:sz w:val="24"/>
          <w:szCs w:val="24"/>
          <w:lang w:eastAsia="en-US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Сюзон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и мотылёк», «Знают мамы, знают дети»). Сказки Ш. Перро («Кот в сапогах», «Красная Шапочка»), Г. X. Андерсена («Принцесса на  горошине»), Э. Хогарт («</w:t>
      </w:r>
      <w:proofErr w:type="spellStart"/>
      <w:r w:rsidRPr="00632A0F">
        <w:rPr>
          <w:rFonts w:eastAsia="Calibri"/>
          <w:color w:val="auto"/>
          <w:sz w:val="24"/>
          <w:szCs w:val="24"/>
          <w:lang w:eastAsia="en-US"/>
        </w:rPr>
        <w:t>Мафин</w:t>
      </w:r>
      <w:proofErr w:type="spellEnd"/>
      <w:r w:rsidRPr="00632A0F">
        <w:rPr>
          <w:rFonts w:eastAsia="Calibri"/>
          <w:color w:val="auto"/>
          <w:sz w:val="24"/>
          <w:szCs w:val="24"/>
          <w:lang w:eastAsia="en-US"/>
        </w:rPr>
        <w:t xml:space="preserve"> и паук»).</w:t>
      </w:r>
    </w:p>
    <w:p w:rsidR="00A2608C" w:rsidRPr="009373A2" w:rsidRDefault="00A2608C" w:rsidP="00A2608C">
      <w:pPr>
        <w:shd w:val="clear" w:color="auto" w:fill="FFFFFF"/>
        <w:tabs>
          <w:tab w:val="left" w:pos="713"/>
        </w:tabs>
        <w:ind w:right="7"/>
        <w:rPr>
          <w:b/>
          <w:bCs/>
          <w:color w:val="auto"/>
          <w:sz w:val="24"/>
          <w:szCs w:val="24"/>
        </w:rPr>
      </w:pPr>
    </w:p>
    <w:p w:rsidR="00A2608C" w:rsidRPr="009373A2" w:rsidRDefault="00A2608C" w:rsidP="00A2608C">
      <w:pPr>
        <w:shd w:val="clear" w:color="auto" w:fill="FFFFFF"/>
        <w:tabs>
          <w:tab w:val="left" w:pos="713"/>
        </w:tabs>
        <w:ind w:right="7"/>
        <w:rPr>
          <w:b/>
          <w:bCs/>
          <w:color w:val="auto"/>
          <w:sz w:val="24"/>
          <w:szCs w:val="24"/>
        </w:rPr>
      </w:pPr>
    </w:p>
    <w:p w:rsidR="007D67AA" w:rsidRPr="007D67AA" w:rsidRDefault="007D67AA" w:rsidP="007D67A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color w:val="C0504D" w:themeColor="accent2"/>
          <w:sz w:val="36"/>
          <w:szCs w:val="36"/>
          <w:lang w:eastAsia="ar-SA"/>
        </w:rPr>
      </w:pPr>
      <w:r w:rsidRPr="007D67AA">
        <w:rPr>
          <w:rFonts w:eastAsia="Calibri"/>
          <w:b/>
          <w:bCs/>
          <w:color w:val="C0504D" w:themeColor="accent2"/>
          <w:sz w:val="36"/>
          <w:szCs w:val="36"/>
          <w:lang w:eastAsia="ar-SA"/>
        </w:rPr>
        <w:t>Тематическое планирование уроков литературного чтения во 2 классе</w:t>
      </w:r>
    </w:p>
    <w:tbl>
      <w:tblPr>
        <w:tblStyle w:val="a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2"/>
        <w:gridCol w:w="1001"/>
        <w:gridCol w:w="7380"/>
        <w:gridCol w:w="850"/>
      </w:tblGrid>
      <w:tr w:rsidR="007D67AA" w:rsidRPr="007D67AA" w:rsidTr="0015014A">
        <w:trPr>
          <w:trHeight w:val="406"/>
        </w:trPr>
        <w:tc>
          <w:tcPr>
            <w:tcW w:w="692" w:type="dxa"/>
            <w:vMerge w:val="restart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п</w:t>
            </w:r>
            <w:proofErr w:type="gramEnd"/>
            <w:r w:rsidRPr="007D67AA">
              <w:rPr>
                <w:rFonts w:eastAsia="Calibri"/>
                <w:b/>
                <w:color w:val="auto"/>
                <w:sz w:val="24"/>
                <w:szCs w:val="24"/>
                <w:lang w:val="en-US" w:eastAsia="ar-SA"/>
              </w:rPr>
              <w:t>/</w:t>
            </w: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001" w:type="dxa"/>
            <w:vMerge w:val="restart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Номер урока в теме</w:t>
            </w:r>
          </w:p>
        </w:tc>
        <w:tc>
          <w:tcPr>
            <w:tcW w:w="7380" w:type="dxa"/>
            <w:vMerge w:val="restart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Кол-во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часов</w:t>
            </w:r>
          </w:p>
        </w:tc>
      </w:tr>
      <w:tr w:rsidR="007D67AA" w:rsidRPr="007D67AA" w:rsidTr="0015014A">
        <w:trPr>
          <w:trHeight w:val="406"/>
        </w:trPr>
        <w:tc>
          <w:tcPr>
            <w:tcW w:w="692" w:type="dxa"/>
            <w:vMerge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vMerge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380" w:type="dxa"/>
            <w:vMerge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tabs>
                <w:tab w:val="left" w:pos="2477"/>
              </w:tabs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Вводный урок по курсу  литературного чтения (1ч.)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Введение. Знакомство с учебником по литературному чтению. 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Самое великое чудо на свете (4ч.)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Игра «Крестики-нолики»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Самое великое чудо на свете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Книги. Напутствие читателю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Р.Сефа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Проверка техники чтения. 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  <w:vAlign w:val="center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Устное народное творчество (15 ч.)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Русские народные песни.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Потешки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и прибаутки 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–м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алые жанры устного народного творчества.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Считалки и небылиц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ы-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малые жанры устного народного творчества.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Загадки, пословицы, поговорки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Народные сказки. Ю.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Мориц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«Сказка по лесу   идет…»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Сказка «Петушок и бобовое зернышко».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Сказка «У страха глаза велики».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Сказка «Лиса и тетерев»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Сказка «Лиса и журавль».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Сказка «Каша из топора».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Сказка «Гуси – лебеди».  Соотнесение смысла сказки с пословицей.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Сказка «Гуси – лебеди». Характеристика героев сказки на основе представленных качеств. 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Викторина по сказкам. 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Поверим себя и оценим свои достижения.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Обобщение по разделу «Устное народное творчество». 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Тест №1  « Устное народное творчество»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Люблю природу русскую (8ч)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Люблю природу русскую «Осень»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Ф. Тютчев «Есть в осени первоначальной».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К. Бальмонт «Поспевает брусника», А. Плещеев «Осень наступила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 Фет «Ласточки пропали»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Осенние листья – тема для поэтов.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В. Берестов «Хитрые грибы»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М. Пришвин «Осеннее утро», И Бунин «Сегодня так светло кругом»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Обобщение по разделу «Люблю природу русскую. Осень»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Русские писатели (14ч.)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А.С. Пушкин «У лукоморья дуб зеленый…»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Стихи А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С.Пушкина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А.С.Пушкин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 «Сказка о рыбаке и рыбке»  и другие. Сравнение литературной и народной сказки.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А.С.Пушкин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«Сказка о рыбаке и рыбке». Картины моря в сказке.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А.С.Пушкин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«Сказка о рыбаке и рыбке».</w:t>
            </w:r>
            <w:r w:rsidRPr="007D67AA">
              <w:rPr>
                <w:color w:val="auto"/>
                <w:sz w:val="24"/>
                <w:szCs w:val="24"/>
              </w:rPr>
              <w:t xml:space="preserve"> </w:t>
            </w: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Характеристика героев произведения.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Обобщение по теме «Сказки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А.С.Пушкина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И. Крылов «Лебедь, Рак и Щука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»..</w:t>
            </w:r>
            <w:proofErr w:type="gramEnd"/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И.Крылов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«Стрекоза и муравей».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Л. Толстой «Старый дед и внучек». 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Л.Толстой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Филипок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».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Герои произведений. Характеристика героев.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Л.Толстой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Филипок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». Подробный пересказ.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Л.Толстой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«Котенок», «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Правда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всего дороже».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Веселые стихи.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Обобщение по разделу «Русские писатели».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Тест №2 « Русские писатели» 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О братьях наших меньших (12ч.)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О братьях наших меньших. Н.И. Сладков 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«Они и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мы»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.А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 Шибаев «Кто кем становится?»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Б.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Заходер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 «Плачет киска  в коридоре…»,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И. Пивоварова «Жила-была собака…»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В.Берестов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«Кошкин щенок»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Домашние животные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rPr>
          <w:trHeight w:val="543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47-48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М.Пришвин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«Ребята и утята»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rPr>
          <w:trHeight w:val="565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49- 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Рассказ о животных  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Е.Чарушина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«Страшный рассказ.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Рассказ о животных  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Б.Житкова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«Храбрый утенок»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В.Бианки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«Музыкант»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В.Бианки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«Сова»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Обобщение по  разделу «О братьях наших меньших»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073" w:type="dxa"/>
            <w:gridSpan w:val="3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Из детских журналов (9 часов)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Из детских журналов.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Д.Хармс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«Игра»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Д.Хармс</w:t>
            </w:r>
            <w:proofErr w:type="spellEnd"/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«Вы знаете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?...»</w:t>
            </w:r>
            <w:proofErr w:type="gramEnd"/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Д.Хармс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С.Маршак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«Веселые чижи».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Произведения из детских журналов.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Д.Хармс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«Что это было?»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Н.Гернет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Д.Хармс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«Очень-очень вкусный пирог».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Ю.Владимиров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«Чудаки»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А.Введенский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«Ученый Петя», «Лошадка».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val="x-none"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Обобщение по разделу </w:t>
            </w:r>
            <w:r w:rsidRPr="007D67AA">
              <w:rPr>
                <w:rFonts w:eastAsia="Calibri"/>
                <w:color w:val="auto"/>
                <w:sz w:val="24"/>
                <w:szCs w:val="24"/>
                <w:lang w:val="x-none" w:eastAsia="ar-SA"/>
              </w:rPr>
              <w:t>«Из детских журналов»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Люблю природу русскую. Зима (9ч)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Люблю природу русскую «Зима»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Стихи о первом снеге.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Ф.Тютчева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«Чародейкою зимою…».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С.Есенин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«Поет 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зима-аукает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Русская народная сказка «Два мороза».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С.Михалков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«Новогодняя быль»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А.Л.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Барто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«Дело было в январе …» С.Д. Дрожжин 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«Улицей гуляет …»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val="x-none"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val="x-none" w:eastAsia="ar-SA"/>
              </w:rPr>
              <w:t>Обобщение по разделу «Люблю природу русскую. Зима»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Проверка техники чтения. 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Контрольная работа №1 (за 1 полугодие)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Писатели детям (17 ч.)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Писатели - детям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К.И. Чуковский  «Путаница».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К.И. Чуковский  «Радость».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К.Чуковский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Федорино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горе». Настроение стихотворения. Рифма.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К.Чуковский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Федорино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горе». Авторское отношение к 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изображаемому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С.Я.Маршак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«Кот и 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лодыри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С.В. Михалков  «Мой секрет». «Сила воли».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С.В. Михалков  «Мой щенок».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А.Л.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Барто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«Верёвочка».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А.Л.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Барто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«Мы не заметили жука», 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«В школу».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А.Барто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Вовка-добрая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душа».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Н.Носов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 «Затейники».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rPr>
          <w:trHeight w:val="545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85-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Н.Носов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«Живая шляпа».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rPr>
          <w:trHeight w:val="553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87-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15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Н.Носов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«На горке».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Обобщение по разделу  «Писатели детям».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color w:val="auto"/>
                <w:sz w:val="24"/>
                <w:szCs w:val="24"/>
                <w:lang w:val="x-none"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Тест №3 по теме </w:t>
            </w:r>
            <w:r w:rsidRPr="007D67AA">
              <w:rPr>
                <w:rFonts w:eastAsia="Calibri"/>
                <w:b/>
                <w:color w:val="auto"/>
                <w:sz w:val="24"/>
                <w:szCs w:val="24"/>
                <w:lang w:val="x-none" w:eastAsia="ar-SA"/>
              </w:rPr>
              <w:t>«Писатели детям»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Я и мои друзья (10 ч.)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Я и мои друзья.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Стихи о дружбе и обидах.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Н.Булгаков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«Анна, не грусти!».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Ю.Ермолаев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«Два пирожных».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rPr>
          <w:trHeight w:val="561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94-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В.Осеева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«Волшебное слово»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В.Осеева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«Хорошее»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rPr>
          <w:trHeight w:val="559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97-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В.Осеева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«Почему?»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Обобщение по разделу  «Я и мои друзья»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Люблю природу русскую. Весна (10 ч.)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Люблю природу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русскую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.В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есна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Стихи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Ф.Тютчева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о весне.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Стихи А. Плещеева о весне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 А. Блок «На лугу»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С. Я. Маршак «Снег теперь уже не тот…»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И. А.  Бунин «Матери»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А. Н.  Плещеев «В бурю»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Е.А. Благинина  «Посидим в тишине».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Э.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Мошковская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 «Я маму мою обидел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..»</w:t>
            </w:r>
            <w:proofErr w:type="gramEnd"/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Обобщение по разделу  «Люблю природу русскую. Весна».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Тест № 4 по теме </w:t>
            </w:r>
            <w:r w:rsidRPr="007D67AA">
              <w:rPr>
                <w:rFonts w:eastAsia="Calibri"/>
                <w:b/>
                <w:color w:val="auto"/>
                <w:sz w:val="24"/>
                <w:szCs w:val="24"/>
                <w:lang w:val="x-none" w:eastAsia="ar-SA"/>
              </w:rPr>
              <w:t>«Люблю природу русскую. Весна»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val="x-none" w:eastAsia="ar-SA"/>
              </w:rPr>
              <w:t>И в шутку и всерьёз</w:t>
            </w: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Б.В.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Заходер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«Товарищам детям», «Что красивей всего?»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rPr>
          <w:trHeight w:val="533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112-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Б.В.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Заходер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 Песенки Винни-Пуха.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Э.Н. Успенский «Чебурашка».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Э. Успенский «Чебурашка», «Если был бы я девчонкой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Э. Успенский 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«Над нашей квартирой», «Память».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Веселые стихи  В.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Берестова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Веселые стихи  И.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Токмаковой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rPr>
          <w:trHeight w:val="554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119-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Г. 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Остер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«Будем знакомы».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rPr>
          <w:trHeight w:val="547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121-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В.Ю. </w:t>
            </w:r>
            <w:proofErr w:type="gram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Драгунский</w:t>
            </w:r>
            <w:proofErr w:type="gram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«Тайное становится явным».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Обобщение по разделу «И в шутку и всерьёз»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9923" w:type="dxa"/>
            <w:gridSpan w:val="4"/>
            <w:shd w:val="clear" w:color="auto" w:fill="FBD4B4" w:themeFill="accent6" w:themeFillTint="66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bCs/>
                <w:color w:val="auto"/>
                <w:sz w:val="24"/>
                <w:szCs w:val="24"/>
                <w:lang w:eastAsia="ar-SA"/>
              </w:rPr>
              <w:t>Литература зарубежных стран (13 ч)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val="x-none" w:eastAsia="ar-SA"/>
              </w:rPr>
              <w:t>Литература зарубежных стран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Американские и английские народные песенки.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Песенки "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Сюзон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и мотылек", "Знают мамы, знаю дети"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rPr>
          <w:trHeight w:val="533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127-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4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Ш. Перро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«Кот в сапогах»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Ш. Перро «Красная Шапочка».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Г.Х. Андерсен «Принцесса на горошине».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rPr>
          <w:trHeight w:val="549"/>
        </w:trPr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131-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8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Э.Хогарт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Мафин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и паук».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2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Обобщение по разделу «Литература зарубежных стран».</w:t>
            </w:r>
          </w:p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Проверка техники чтения. 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Контрольная работа № 2 (итоговая)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color w:val="auto"/>
                <w:sz w:val="24"/>
                <w:szCs w:val="24"/>
                <w:lang w:val="x-none" w:eastAsia="ar-SA"/>
              </w:rPr>
            </w:pPr>
            <w:r w:rsidRPr="007D67AA">
              <w:rPr>
                <w:rFonts w:eastAsia="Calibri"/>
                <w:b/>
                <w:color w:val="auto"/>
                <w:sz w:val="24"/>
                <w:szCs w:val="24"/>
                <w:lang w:val="x-none" w:eastAsia="ar-SA"/>
              </w:rPr>
              <w:t>Проект</w:t>
            </w:r>
            <w:r w:rsidRPr="007D67A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D67AA">
              <w:rPr>
                <w:rFonts w:eastAsia="Calibri"/>
                <w:b/>
                <w:color w:val="auto"/>
                <w:sz w:val="24"/>
                <w:szCs w:val="24"/>
                <w:lang w:val="x-none" w:eastAsia="ar-SA"/>
              </w:rPr>
              <w:t>«Мой любимый писатель-сказочник»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7D67AA" w:rsidRPr="007D67AA" w:rsidTr="0015014A">
        <w:tc>
          <w:tcPr>
            <w:tcW w:w="692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01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8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КВН « Цветик - </w:t>
            </w:r>
            <w:proofErr w:type="spellStart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семицветик</w:t>
            </w:r>
            <w:proofErr w:type="spellEnd"/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</w:tcPr>
          <w:p w:rsidR="007D67AA" w:rsidRPr="007D67AA" w:rsidRDefault="007D67AA" w:rsidP="007D67AA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7D67AA">
              <w:rPr>
                <w:rFonts w:eastAsia="Calibri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</w:tbl>
    <w:p w:rsidR="007D67AA" w:rsidRPr="007D67AA" w:rsidRDefault="007D67AA" w:rsidP="007D67AA">
      <w:pPr>
        <w:widowControl/>
        <w:suppressAutoHyphens/>
        <w:autoSpaceDE/>
        <w:autoSpaceDN/>
        <w:adjustRightInd/>
        <w:spacing w:after="200" w:line="276" w:lineRule="auto"/>
        <w:rPr>
          <w:rFonts w:eastAsia="Calibri"/>
          <w:color w:val="auto"/>
          <w:sz w:val="24"/>
          <w:szCs w:val="24"/>
          <w:lang w:eastAsia="ar-SA"/>
        </w:rPr>
      </w:pPr>
    </w:p>
    <w:p w:rsidR="00BA26BE" w:rsidRPr="009373A2" w:rsidRDefault="00BA26BE" w:rsidP="00A2608C">
      <w:pPr>
        <w:shd w:val="clear" w:color="auto" w:fill="FFFFFF"/>
        <w:tabs>
          <w:tab w:val="left" w:pos="713"/>
        </w:tabs>
        <w:ind w:right="7"/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</w:p>
    <w:p w:rsidR="00BA26BE" w:rsidRPr="009373A2" w:rsidRDefault="00BA26BE" w:rsidP="00A2608C">
      <w:pPr>
        <w:shd w:val="clear" w:color="auto" w:fill="FFFFFF"/>
        <w:tabs>
          <w:tab w:val="left" w:pos="713"/>
        </w:tabs>
        <w:ind w:right="7"/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</w:p>
    <w:p w:rsidR="009373A2" w:rsidRDefault="009373A2" w:rsidP="007D67AA">
      <w:pPr>
        <w:shd w:val="clear" w:color="auto" w:fill="FFFFFF"/>
        <w:tabs>
          <w:tab w:val="left" w:pos="713"/>
        </w:tabs>
        <w:ind w:right="7"/>
        <w:rPr>
          <w:b/>
          <w:bCs/>
          <w:color w:val="943634" w:themeColor="accent2" w:themeShade="BF"/>
          <w:sz w:val="24"/>
          <w:szCs w:val="24"/>
          <w:u w:val="single"/>
        </w:rPr>
      </w:pPr>
      <w:bookmarkStart w:id="0" w:name="_GoBack"/>
      <w:bookmarkEnd w:id="0"/>
    </w:p>
    <w:sectPr w:rsidR="0093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F1" w:rsidRDefault="00530DF1" w:rsidP="00A2608C">
      <w:r>
        <w:separator/>
      </w:r>
    </w:p>
  </w:endnote>
  <w:endnote w:type="continuationSeparator" w:id="0">
    <w:p w:rsidR="00530DF1" w:rsidRDefault="00530DF1" w:rsidP="00A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F1" w:rsidRDefault="00530DF1" w:rsidP="00A2608C">
      <w:r>
        <w:separator/>
      </w:r>
    </w:p>
  </w:footnote>
  <w:footnote w:type="continuationSeparator" w:id="0">
    <w:p w:rsidR="00530DF1" w:rsidRDefault="00530DF1" w:rsidP="00A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8CA43E"/>
    <w:lvl w:ilvl="0">
      <w:numFmt w:val="bullet"/>
      <w:lvlText w:val="*"/>
      <w:lvlJc w:val="left"/>
    </w:lvl>
  </w:abstractNum>
  <w:abstractNum w:abstractNumId="1">
    <w:nsid w:val="13B37201"/>
    <w:multiLevelType w:val="hybridMultilevel"/>
    <w:tmpl w:val="0EFC2A8C"/>
    <w:lvl w:ilvl="0" w:tplc="39781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0417CE"/>
    <w:multiLevelType w:val="hybridMultilevel"/>
    <w:tmpl w:val="F04086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619E7"/>
    <w:multiLevelType w:val="hybridMultilevel"/>
    <w:tmpl w:val="D8B88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72053"/>
    <w:multiLevelType w:val="singleLevel"/>
    <w:tmpl w:val="7ABE27A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4A93A13"/>
    <w:multiLevelType w:val="hybridMultilevel"/>
    <w:tmpl w:val="4ED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405E2"/>
    <w:multiLevelType w:val="hybridMultilevel"/>
    <w:tmpl w:val="B0C613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F7A4EA3"/>
    <w:multiLevelType w:val="hybridMultilevel"/>
    <w:tmpl w:val="0F22D3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9E7B8B"/>
    <w:multiLevelType w:val="hybridMultilevel"/>
    <w:tmpl w:val="1E38B85A"/>
    <w:lvl w:ilvl="0" w:tplc="CDD60E1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943634" w:themeColor="accent2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45067"/>
    <w:multiLevelType w:val="hybridMultilevel"/>
    <w:tmpl w:val="0EFC2A8C"/>
    <w:lvl w:ilvl="0" w:tplc="39781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C8553C2"/>
    <w:multiLevelType w:val="hybridMultilevel"/>
    <w:tmpl w:val="F31C18CE"/>
    <w:lvl w:ilvl="0" w:tplc="5F1665C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4B"/>
    <w:rsid w:val="0011341C"/>
    <w:rsid w:val="004B6F2B"/>
    <w:rsid w:val="00530DF1"/>
    <w:rsid w:val="005A2C78"/>
    <w:rsid w:val="005E5F5F"/>
    <w:rsid w:val="00632A0F"/>
    <w:rsid w:val="007A264B"/>
    <w:rsid w:val="007D67AA"/>
    <w:rsid w:val="009373A2"/>
    <w:rsid w:val="009C3312"/>
    <w:rsid w:val="00A2608C"/>
    <w:rsid w:val="00BA26BE"/>
    <w:rsid w:val="00BB0762"/>
    <w:rsid w:val="00C263BD"/>
    <w:rsid w:val="00DD2C79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2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7A264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A264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aragraphStyle">
    <w:name w:val="Paragraph Style"/>
    <w:rsid w:val="004B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6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0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26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0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A0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7D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2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7A264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A264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aragraphStyle">
    <w:name w:val="Paragraph Style"/>
    <w:rsid w:val="004B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6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0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26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0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A0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7D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2017-09-13T16:11:00Z</dcterms:created>
  <dcterms:modified xsi:type="dcterms:W3CDTF">2018-02-18T08:51:00Z</dcterms:modified>
</cp:coreProperties>
</file>